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55D" w:rsidRPr="0091170D" w:rsidRDefault="0091170D" w:rsidP="0091170D">
      <w:pPr>
        <w:jc w:val="center"/>
        <w:rPr>
          <w:b/>
          <w:sz w:val="40"/>
          <w:szCs w:val="40"/>
        </w:rPr>
      </w:pPr>
      <w:r w:rsidRPr="0091170D">
        <w:rPr>
          <w:b/>
          <w:sz w:val="40"/>
          <w:szCs w:val="40"/>
        </w:rPr>
        <w:t>Morning Meeting Lesson Plans</w:t>
      </w:r>
    </w:p>
    <w:p w:rsidR="0091170D" w:rsidRPr="0091170D" w:rsidRDefault="0091170D" w:rsidP="0091170D">
      <w:pPr>
        <w:rPr>
          <w:rFonts w:ascii="Georgia" w:hAnsi="Georgia" w:cs="Arial"/>
          <w:b/>
          <w:bCs/>
          <w:color w:val="000000"/>
          <w:sz w:val="24"/>
          <w:szCs w:val="24"/>
        </w:rPr>
      </w:pPr>
      <w:r w:rsidRPr="0091170D">
        <w:rPr>
          <w:rFonts w:ascii="Georgia" w:hAnsi="Georgia" w:cs="Arial"/>
          <w:b/>
          <w:bCs/>
          <w:color w:val="000000"/>
          <w:sz w:val="24"/>
          <w:szCs w:val="24"/>
        </w:rPr>
        <w:t>Justification:</w:t>
      </w:r>
    </w:p>
    <w:p w:rsidR="0091170D" w:rsidRDefault="0091170D">
      <w:pPr>
        <w:rPr>
          <w:rFonts w:ascii="Georgia" w:hAnsi="Georgia" w:cs="Arial"/>
          <w:b/>
          <w:bCs/>
          <w:color w:val="000000"/>
          <w:sz w:val="20"/>
          <w:szCs w:val="20"/>
        </w:rPr>
      </w:pPr>
      <w:r>
        <w:rPr>
          <w:rFonts w:ascii="Georgia" w:hAnsi="Georgia" w:cs="Arial"/>
          <w:b/>
          <w:bCs/>
          <w:color w:val="000000"/>
          <w:sz w:val="20"/>
          <w:szCs w:val="20"/>
        </w:rPr>
        <w:t>This lesson plan was developed and appropriate instructional objective</w:t>
      </w:r>
      <w:r w:rsidR="00CD316C">
        <w:rPr>
          <w:rFonts w:ascii="Georgia" w:hAnsi="Georgia" w:cs="Arial"/>
          <w:b/>
          <w:bCs/>
          <w:color w:val="000000"/>
          <w:sz w:val="20"/>
          <w:szCs w:val="20"/>
        </w:rPr>
        <w:t>s were selected and aligned</w:t>
      </w:r>
      <w:r>
        <w:rPr>
          <w:rFonts w:ascii="Georgia" w:hAnsi="Georgia" w:cs="Arial"/>
          <w:b/>
          <w:bCs/>
          <w:color w:val="000000"/>
          <w:sz w:val="20"/>
          <w:szCs w:val="20"/>
        </w:rPr>
        <w:t xml:space="preserve"> with common core &amp; state standards. Morning Meeting is something that the whole class engages in every day. The following lesson plan is a reflection of professional pedagogy and logical progression of social, mathematical and language development. Selected standards reflect the sequence of skill development from basic to complex. The </w:t>
      </w:r>
      <w:r w:rsidR="001B51A1">
        <w:rPr>
          <w:rFonts w:ascii="Georgia" w:hAnsi="Georgia" w:cs="Arial"/>
          <w:b/>
          <w:bCs/>
          <w:color w:val="000000"/>
          <w:sz w:val="20"/>
          <w:szCs w:val="20"/>
        </w:rPr>
        <w:t>intention is to establish a well</w:t>
      </w:r>
      <w:r>
        <w:rPr>
          <w:rFonts w:ascii="Georgia" w:hAnsi="Georgia" w:cs="Arial"/>
          <w:b/>
          <w:bCs/>
          <w:color w:val="000000"/>
          <w:sz w:val="20"/>
          <w:szCs w:val="20"/>
        </w:rPr>
        <w:t xml:space="preserve"> defined purpose </w:t>
      </w:r>
      <w:r w:rsidR="00CF2127">
        <w:rPr>
          <w:rFonts w:ascii="Georgia" w:hAnsi="Georgia" w:cs="Arial"/>
          <w:b/>
          <w:bCs/>
          <w:color w:val="000000"/>
          <w:sz w:val="20"/>
          <w:szCs w:val="20"/>
        </w:rPr>
        <w:t>and sense</w:t>
      </w:r>
      <w:r>
        <w:rPr>
          <w:rFonts w:ascii="Georgia" w:hAnsi="Georgia" w:cs="Arial"/>
          <w:b/>
          <w:bCs/>
          <w:color w:val="000000"/>
          <w:sz w:val="20"/>
          <w:szCs w:val="20"/>
        </w:rPr>
        <w:t xml:space="preserve"> of urgency to stay focused during Morning Meeting.  </w:t>
      </w:r>
    </w:p>
    <w:p w:rsidR="0091170D" w:rsidRDefault="0091170D" w:rsidP="0091170D">
      <w:pPr>
        <w:rPr>
          <w:rFonts w:ascii="Georgia" w:hAnsi="Georgia" w:cs="Arial"/>
          <w:b/>
          <w:bCs/>
          <w:color w:val="000000"/>
          <w:sz w:val="20"/>
          <w:szCs w:val="20"/>
        </w:rPr>
      </w:pPr>
      <w:r>
        <w:rPr>
          <w:rFonts w:ascii="Georgia" w:hAnsi="Georgia" w:cs="Arial"/>
          <w:b/>
          <w:bCs/>
          <w:color w:val="000000"/>
          <w:sz w:val="20"/>
          <w:szCs w:val="20"/>
        </w:rPr>
        <w:t>Establishing Morning Meeting:</w:t>
      </w:r>
    </w:p>
    <w:p w:rsidR="0091170D" w:rsidRDefault="0091170D" w:rsidP="0091170D">
      <w:pPr>
        <w:rPr>
          <w:rFonts w:ascii="Georgia" w:hAnsi="Georgia" w:cs="Arial"/>
          <w:b/>
          <w:bCs/>
          <w:color w:val="000000"/>
          <w:sz w:val="20"/>
          <w:szCs w:val="20"/>
        </w:rPr>
      </w:pPr>
      <w:r>
        <w:rPr>
          <w:rFonts w:ascii="Georgia" w:hAnsi="Georgia" w:cs="Arial"/>
          <w:b/>
          <w:bCs/>
          <w:color w:val="000000"/>
          <w:sz w:val="20"/>
          <w:szCs w:val="20"/>
        </w:rPr>
        <w:t>Since this is an ongoing activity that provides spiral review and opportunities for higher order thinking, Morning Meeting s</w:t>
      </w:r>
      <w:r w:rsidR="00650CAD">
        <w:rPr>
          <w:rFonts w:ascii="Georgia" w:hAnsi="Georgia" w:cs="Arial"/>
          <w:b/>
          <w:bCs/>
          <w:color w:val="000000"/>
          <w:sz w:val="20"/>
          <w:szCs w:val="20"/>
        </w:rPr>
        <w:t>hould be viewed as a scaffold, sequential</w:t>
      </w:r>
      <w:r>
        <w:rPr>
          <w:rFonts w:ascii="Georgia" w:hAnsi="Georgia" w:cs="Arial"/>
          <w:b/>
          <w:bCs/>
          <w:color w:val="000000"/>
          <w:sz w:val="20"/>
          <w:szCs w:val="20"/>
        </w:rPr>
        <w:t xml:space="preserve"> lesson</w:t>
      </w:r>
      <w:r w:rsidR="00650CAD">
        <w:rPr>
          <w:rFonts w:ascii="Georgia" w:hAnsi="Georgia" w:cs="Arial"/>
          <w:b/>
          <w:bCs/>
          <w:color w:val="000000"/>
          <w:sz w:val="20"/>
          <w:szCs w:val="20"/>
        </w:rPr>
        <w:t xml:space="preserve"> that builds each day on prior learning experiences</w:t>
      </w:r>
      <w:r>
        <w:rPr>
          <w:rFonts w:ascii="Georgia" w:hAnsi="Georgia" w:cs="Arial"/>
          <w:b/>
          <w:bCs/>
          <w:color w:val="000000"/>
          <w:sz w:val="20"/>
          <w:szCs w:val="20"/>
        </w:rPr>
        <w:t>.  Each week a new element is added to the routine and previous</w:t>
      </w:r>
      <w:r w:rsidR="001B51A1">
        <w:rPr>
          <w:rFonts w:ascii="Georgia" w:hAnsi="Georgia" w:cs="Arial"/>
          <w:b/>
          <w:bCs/>
          <w:color w:val="000000"/>
          <w:sz w:val="20"/>
          <w:szCs w:val="20"/>
        </w:rPr>
        <w:t>ly</w:t>
      </w:r>
      <w:r>
        <w:rPr>
          <w:rFonts w:ascii="Georgia" w:hAnsi="Georgia" w:cs="Arial"/>
          <w:b/>
          <w:bCs/>
          <w:color w:val="000000"/>
          <w:sz w:val="20"/>
          <w:szCs w:val="20"/>
        </w:rPr>
        <w:t xml:space="preserve"> learned activities are extended so that they require </w:t>
      </w:r>
      <w:r w:rsidR="00650CAD">
        <w:rPr>
          <w:rFonts w:ascii="Georgia" w:hAnsi="Georgia" w:cs="Arial"/>
          <w:b/>
          <w:bCs/>
          <w:color w:val="000000"/>
          <w:sz w:val="20"/>
          <w:szCs w:val="20"/>
        </w:rPr>
        <w:t>further</w:t>
      </w:r>
      <w:r>
        <w:rPr>
          <w:rFonts w:ascii="Georgia" w:hAnsi="Georgia" w:cs="Arial"/>
          <w:b/>
          <w:bCs/>
          <w:color w:val="000000"/>
          <w:sz w:val="20"/>
          <w:szCs w:val="20"/>
        </w:rPr>
        <w:t xml:space="preserve"> thought </w:t>
      </w:r>
      <w:r w:rsidR="00650CAD">
        <w:rPr>
          <w:rFonts w:ascii="Georgia" w:hAnsi="Georgia" w:cs="Arial"/>
          <w:b/>
          <w:bCs/>
          <w:color w:val="000000"/>
          <w:sz w:val="20"/>
          <w:szCs w:val="20"/>
        </w:rPr>
        <w:t>and evoke the implementation of</w:t>
      </w:r>
      <w:r>
        <w:rPr>
          <w:rFonts w:ascii="Georgia" w:hAnsi="Georgia" w:cs="Arial"/>
          <w:b/>
          <w:bCs/>
          <w:color w:val="000000"/>
          <w:sz w:val="20"/>
          <w:szCs w:val="20"/>
        </w:rPr>
        <w:t xml:space="preserve"> complex ideas.  An example of this would be the progress from recognizing and creating one digit numbers to three digit numbers or ones place value to hundreds place value.  Morning meeting occurs more than 160 times throughout the school year. This allows every student in the classroom multiple opportunities to participate as a leader and as an audience member.</w:t>
      </w:r>
    </w:p>
    <w:p w:rsidR="0091170D" w:rsidRPr="002C2D3E" w:rsidRDefault="0091170D">
      <w:pPr>
        <w:rPr>
          <w:sz w:val="32"/>
          <w:szCs w:val="32"/>
        </w:rPr>
      </w:pPr>
      <w:r w:rsidRPr="002C2D3E">
        <w:rPr>
          <w:rFonts w:ascii="Georgia" w:hAnsi="Georgia" w:cs="Arial"/>
          <w:b/>
          <w:bCs/>
          <w:color w:val="000000"/>
          <w:sz w:val="32"/>
          <w:szCs w:val="32"/>
        </w:rPr>
        <w:t>Instructional Plans</w:t>
      </w:r>
    </w:p>
    <w:tbl>
      <w:tblPr>
        <w:tblStyle w:val="TableGrid"/>
        <w:tblW w:w="9786" w:type="dxa"/>
        <w:tblLook w:val="04A0"/>
      </w:tblPr>
      <w:tblGrid>
        <w:gridCol w:w="2178"/>
        <w:gridCol w:w="7608"/>
      </w:tblGrid>
      <w:tr w:rsidR="0091170D" w:rsidTr="0091170D">
        <w:trPr>
          <w:trHeight w:val="1331"/>
        </w:trPr>
        <w:tc>
          <w:tcPr>
            <w:tcW w:w="2178" w:type="dxa"/>
            <w:shd w:val="clear" w:color="auto" w:fill="D9FBA1"/>
          </w:tcPr>
          <w:p w:rsidR="0091170D" w:rsidRPr="002C2D3E" w:rsidRDefault="0091170D">
            <w:pPr>
              <w:rPr>
                <w:b/>
                <w:color w:val="1F497D" w:themeColor="text2"/>
                <w:sz w:val="32"/>
                <w:szCs w:val="32"/>
              </w:rPr>
            </w:pPr>
            <w:r w:rsidRPr="002C2D3E">
              <w:rPr>
                <w:b/>
                <w:color w:val="1F497D" w:themeColor="text2"/>
                <w:sz w:val="32"/>
                <w:szCs w:val="32"/>
              </w:rPr>
              <w:t>Goals:</w:t>
            </w:r>
          </w:p>
          <w:p w:rsidR="0091170D" w:rsidRDefault="0091170D"/>
          <w:p w:rsidR="0091170D" w:rsidRPr="0091170D" w:rsidRDefault="0091170D" w:rsidP="0091170D">
            <w:pPr>
              <w:jc w:val="center"/>
              <w:rPr>
                <w:b/>
              </w:rPr>
            </w:pPr>
            <w:r w:rsidRPr="0091170D">
              <w:rPr>
                <w:b/>
              </w:rPr>
              <w:t>Math</w:t>
            </w:r>
          </w:p>
        </w:tc>
        <w:tc>
          <w:tcPr>
            <w:tcW w:w="7608" w:type="dxa"/>
          </w:tcPr>
          <w:p w:rsidR="0091170D" w:rsidRDefault="0091170D">
            <w:pPr>
              <w:rPr>
                <w:rFonts w:ascii="Arial" w:hAnsi="Arial" w:cs="Arial"/>
                <w:color w:val="000000"/>
              </w:rPr>
            </w:pPr>
          </w:p>
          <w:p w:rsidR="0091170D" w:rsidRPr="0091170D" w:rsidRDefault="0091170D">
            <w:pPr>
              <w:rPr>
                <w:rFonts w:ascii="Arial" w:hAnsi="Arial" w:cs="Arial"/>
                <w:color w:val="000000"/>
              </w:rPr>
            </w:pPr>
            <w:r>
              <w:rPr>
                <w:rFonts w:ascii="Arial" w:hAnsi="Arial" w:cs="Arial"/>
                <w:color w:val="000000"/>
              </w:rPr>
              <w:t xml:space="preserve">Students will practice the following skills:  one-to-one correspondence, identifying odd and even numbers, practicing rote &amp; skip counting by 2s, 3s, 5s, 7s, &amp; 10s. Students can reinforce addition and subtraction skills by calculating the number of days between two dates. Range median &amp; mode, ordinal &amp; cardinal numbers, place value, fractions, value of money, recognizing, counting, &amp; different ways to make combinations of money, Time (months, weeks, days), expanded notation, &amp; positional words (before, after, between). </w:t>
            </w:r>
          </w:p>
        </w:tc>
      </w:tr>
      <w:tr w:rsidR="0091170D" w:rsidTr="0091170D">
        <w:trPr>
          <w:trHeight w:val="1410"/>
        </w:trPr>
        <w:tc>
          <w:tcPr>
            <w:tcW w:w="2178" w:type="dxa"/>
            <w:shd w:val="clear" w:color="auto" w:fill="D9FBA1"/>
          </w:tcPr>
          <w:p w:rsidR="0091170D" w:rsidRDefault="0091170D" w:rsidP="0091170D">
            <w:pPr>
              <w:jc w:val="center"/>
            </w:pPr>
          </w:p>
          <w:p w:rsidR="0091170D" w:rsidRDefault="0091170D" w:rsidP="0091170D">
            <w:pPr>
              <w:jc w:val="center"/>
            </w:pPr>
          </w:p>
          <w:p w:rsidR="0091170D" w:rsidRPr="0091170D" w:rsidRDefault="0091170D" w:rsidP="0091170D">
            <w:pPr>
              <w:jc w:val="center"/>
              <w:rPr>
                <w:b/>
              </w:rPr>
            </w:pPr>
            <w:r w:rsidRPr="0091170D">
              <w:rPr>
                <w:rFonts w:ascii="Arial" w:hAnsi="Arial" w:cs="Arial"/>
                <w:b/>
                <w:color w:val="000000"/>
              </w:rPr>
              <w:t>Language</w:t>
            </w:r>
          </w:p>
        </w:tc>
        <w:tc>
          <w:tcPr>
            <w:tcW w:w="7608" w:type="dxa"/>
          </w:tcPr>
          <w:p w:rsidR="0091170D" w:rsidRDefault="0091170D">
            <w:pPr>
              <w:rPr>
                <w:rFonts w:ascii="Arial" w:hAnsi="Arial" w:cs="Arial"/>
                <w:color w:val="000000"/>
              </w:rPr>
            </w:pPr>
          </w:p>
          <w:p w:rsidR="0091170D" w:rsidRPr="0091170D" w:rsidRDefault="0091170D">
            <w:pPr>
              <w:rPr>
                <w:rFonts w:ascii="Arial" w:hAnsi="Arial" w:cs="Arial"/>
                <w:color w:val="000000"/>
              </w:rPr>
            </w:pPr>
            <w:r>
              <w:rPr>
                <w:rFonts w:ascii="Arial" w:hAnsi="Arial" w:cs="Arial"/>
                <w:color w:val="000000"/>
              </w:rPr>
              <w:t xml:space="preserve">Students will practice the following skills:  demonstrate automatic recognition </w:t>
            </w:r>
            <w:r w:rsidR="00CD316C">
              <w:rPr>
                <w:rFonts w:ascii="Arial" w:hAnsi="Arial" w:cs="Arial"/>
                <w:color w:val="000000"/>
              </w:rPr>
              <w:t>of high</w:t>
            </w:r>
            <w:r>
              <w:rPr>
                <w:rFonts w:ascii="Arial" w:hAnsi="Arial" w:cs="Arial"/>
                <w:color w:val="000000"/>
              </w:rPr>
              <w:t xml:space="preserve"> frequency vocabulary, identify and produce rhyming words, use decoding strategies to break words apart, use context clues to identify unfamiliar words.</w:t>
            </w:r>
          </w:p>
        </w:tc>
      </w:tr>
      <w:tr w:rsidR="0091170D" w:rsidTr="0091170D">
        <w:trPr>
          <w:trHeight w:val="1331"/>
        </w:trPr>
        <w:tc>
          <w:tcPr>
            <w:tcW w:w="2178" w:type="dxa"/>
            <w:shd w:val="clear" w:color="auto" w:fill="D9FBA1"/>
          </w:tcPr>
          <w:p w:rsidR="0091170D" w:rsidRDefault="0091170D" w:rsidP="0091170D">
            <w:pPr>
              <w:jc w:val="center"/>
            </w:pPr>
          </w:p>
          <w:p w:rsidR="0091170D" w:rsidRDefault="0091170D" w:rsidP="0091170D">
            <w:pPr>
              <w:jc w:val="center"/>
            </w:pPr>
          </w:p>
          <w:p w:rsidR="0091170D" w:rsidRPr="0091170D" w:rsidRDefault="0091170D" w:rsidP="0091170D">
            <w:pPr>
              <w:jc w:val="center"/>
              <w:rPr>
                <w:b/>
              </w:rPr>
            </w:pPr>
            <w:r w:rsidRPr="0091170D">
              <w:rPr>
                <w:b/>
              </w:rPr>
              <w:t>Social Skills</w:t>
            </w:r>
          </w:p>
        </w:tc>
        <w:tc>
          <w:tcPr>
            <w:tcW w:w="7608" w:type="dxa"/>
          </w:tcPr>
          <w:p w:rsidR="0091170D" w:rsidRDefault="0091170D" w:rsidP="0091170D">
            <w:pPr>
              <w:rPr>
                <w:rFonts w:ascii="Arial" w:hAnsi="Arial" w:cs="Arial"/>
                <w:color w:val="000000"/>
              </w:rPr>
            </w:pPr>
          </w:p>
          <w:p w:rsidR="0091170D" w:rsidRDefault="0091170D" w:rsidP="00CD316C">
            <w:r>
              <w:rPr>
                <w:rFonts w:ascii="Arial" w:hAnsi="Arial" w:cs="Arial"/>
                <w:color w:val="000000"/>
              </w:rPr>
              <w:t xml:space="preserve">Students will practice the following skills:  </w:t>
            </w:r>
            <w:r w:rsidR="00CD316C">
              <w:rPr>
                <w:rFonts w:ascii="Arial" w:hAnsi="Arial" w:cs="Arial"/>
                <w:color w:val="000000"/>
              </w:rPr>
              <w:t xml:space="preserve">taking turns, using social/context clues to know when to contribute to discussion, develop appropriate listening skills, &amp; develop leadership skills (e.g. presenting, prompting, guiding, and allowing for appropriate discussion). </w:t>
            </w:r>
          </w:p>
        </w:tc>
      </w:tr>
    </w:tbl>
    <w:p w:rsidR="0091170D" w:rsidRDefault="0091170D"/>
    <w:p w:rsidR="008A081B" w:rsidRDefault="008A081B" w:rsidP="008A081B">
      <w:pPr>
        <w:tabs>
          <w:tab w:val="left" w:pos="1650"/>
        </w:tabs>
      </w:pPr>
      <w:r>
        <w:tab/>
      </w:r>
    </w:p>
    <w:tbl>
      <w:tblPr>
        <w:tblStyle w:val="TableGrid"/>
        <w:tblW w:w="10027" w:type="dxa"/>
        <w:tblLook w:val="04A0"/>
      </w:tblPr>
      <w:tblGrid>
        <w:gridCol w:w="2232"/>
        <w:gridCol w:w="7795"/>
      </w:tblGrid>
      <w:tr w:rsidR="0091170D" w:rsidTr="0091170D">
        <w:trPr>
          <w:trHeight w:val="1591"/>
        </w:trPr>
        <w:tc>
          <w:tcPr>
            <w:tcW w:w="2232" w:type="dxa"/>
            <w:shd w:val="clear" w:color="auto" w:fill="D9FBA1"/>
          </w:tcPr>
          <w:p w:rsidR="0091170D" w:rsidRPr="002C2D3E" w:rsidRDefault="008A081B" w:rsidP="0013150C">
            <w:pPr>
              <w:rPr>
                <w:b/>
                <w:color w:val="1F497D" w:themeColor="text2"/>
                <w:sz w:val="32"/>
                <w:szCs w:val="32"/>
              </w:rPr>
            </w:pPr>
            <w:r w:rsidRPr="002C2D3E">
              <w:rPr>
                <w:b/>
                <w:color w:val="1F497D" w:themeColor="text2"/>
                <w:sz w:val="32"/>
                <w:szCs w:val="32"/>
              </w:rPr>
              <w:lastRenderedPageBreak/>
              <w:t>Activities:</w:t>
            </w:r>
          </w:p>
          <w:p w:rsidR="0091170D" w:rsidRDefault="0091170D" w:rsidP="0013150C"/>
          <w:p w:rsidR="0091170D" w:rsidRPr="0091170D" w:rsidRDefault="0091170D" w:rsidP="0091170D">
            <w:pPr>
              <w:jc w:val="center"/>
              <w:rPr>
                <w:b/>
              </w:rPr>
            </w:pPr>
            <w:r w:rsidRPr="0091170D">
              <w:rPr>
                <w:b/>
              </w:rPr>
              <w:t>Calendar</w:t>
            </w:r>
          </w:p>
        </w:tc>
        <w:tc>
          <w:tcPr>
            <w:tcW w:w="7795" w:type="dxa"/>
          </w:tcPr>
          <w:p w:rsidR="0091170D" w:rsidRPr="008A081B" w:rsidRDefault="0091170D" w:rsidP="0013150C">
            <w:pPr>
              <w:rPr>
                <w:sz w:val="18"/>
                <w:szCs w:val="18"/>
              </w:rPr>
            </w:pPr>
          </w:p>
          <w:p w:rsidR="0091170D" w:rsidRPr="008A081B" w:rsidRDefault="0091170D" w:rsidP="0091170D">
            <w:pPr>
              <w:pStyle w:val="ListParagraph"/>
              <w:numPr>
                <w:ilvl w:val="0"/>
                <w:numId w:val="1"/>
              </w:numPr>
              <w:jc w:val="both"/>
              <w:rPr>
                <w:rFonts w:ascii="ArialMT" w:hAnsi="ArialMT" w:cs="ArialMT"/>
                <w:sz w:val="18"/>
                <w:szCs w:val="18"/>
              </w:rPr>
            </w:pPr>
            <w:r w:rsidRPr="008A081B">
              <w:rPr>
                <w:rFonts w:ascii="ArialMT" w:hAnsi="ArialMT" w:cs="ArialMT"/>
                <w:sz w:val="18"/>
                <w:szCs w:val="18"/>
              </w:rPr>
              <w:t>Review &amp; complete the calendar</w:t>
            </w:r>
          </w:p>
          <w:p w:rsidR="0091170D" w:rsidRPr="008A081B" w:rsidRDefault="0091170D" w:rsidP="0091170D">
            <w:pPr>
              <w:pStyle w:val="ListParagraph"/>
              <w:numPr>
                <w:ilvl w:val="0"/>
                <w:numId w:val="1"/>
              </w:numPr>
              <w:jc w:val="both"/>
              <w:rPr>
                <w:rFonts w:ascii="ArialMT" w:hAnsi="ArialMT" w:cs="ArialMT"/>
                <w:sz w:val="18"/>
                <w:szCs w:val="18"/>
              </w:rPr>
            </w:pPr>
            <w:r w:rsidRPr="008A081B">
              <w:rPr>
                <w:rFonts w:ascii="ArialMT" w:hAnsi="ArialMT" w:cs="ArialMT"/>
                <w:sz w:val="18"/>
                <w:szCs w:val="18"/>
              </w:rPr>
              <w:t>Identify ordinal numbers &amp; their purpose</w:t>
            </w:r>
          </w:p>
          <w:p w:rsidR="0091170D" w:rsidRPr="008A081B" w:rsidRDefault="0091170D" w:rsidP="0091170D">
            <w:pPr>
              <w:pStyle w:val="ListParagraph"/>
              <w:numPr>
                <w:ilvl w:val="0"/>
                <w:numId w:val="1"/>
              </w:numPr>
              <w:jc w:val="both"/>
              <w:rPr>
                <w:rFonts w:ascii="ArialMT" w:hAnsi="ArialMT" w:cs="ArialMT"/>
                <w:sz w:val="18"/>
                <w:szCs w:val="18"/>
              </w:rPr>
            </w:pPr>
            <w:r w:rsidRPr="008A081B">
              <w:rPr>
                <w:rFonts w:ascii="ArialMT" w:hAnsi="ArialMT" w:cs="ArialMT"/>
                <w:sz w:val="18"/>
                <w:szCs w:val="18"/>
              </w:rPr>
              <w:t>Practice identifying &amp; writing the full date</w:t>
            </w:r>
          </w:p>
          <w:p w:rsidR="0091170D" w:rsidRPr="008A081B" w:rsidRDefault="0091170D" w:rsidP="0091170D">
            <w:pPr>
              <w:pStyle w:val="ListParagraph"/>
              <w:numPr>
                <w:ilvl w:val="0"/>
                <w:numId w:val="1"/>
              </w:numPr>
              <w:jc w:val="both"/>
              <w:rPr>
                <w:rFonts w:ascii="ArialMT" w:hAnsi="ArialMT" w:cs="ArialMT"/>
                <w:sz w:val="18"/>
                <w:szCs w:val="18"/>
              </w:rPr>
            </w:pPr>
            <w:r w:rsidRPr="008A081B">
              <w:rPr>
                <w:rFonts w:ascii="ArialMT" w:hAnsi="ArialMT" w:cs="ArialMT"/>
                <w:sz w:val="18"/>
                <w:szCs w:val="18"/>
              </w:rPr>
              <w:t>Practice and review math vocabulary: Days, Weeks, Months, Year, number words, etc.</w:t>
            </w:r>
          </w:p>
          <w:p w:rsidR="0091170D" w:rsidRPr="008A081B" w:rsidRDefault="0091170D" w:rsidP="0091170D">
            <w:pPr>
              <w:pStyle w:val="ListParagraph"/>
              <w:numPr>
                <w:ilvl w:val="0"/>
                <w:numId w:val="1"/>
              </w:numPr>
              <w:jc w:val="both"/>
              <w:rPr>
                <w:rFonts w:ascii="ArialMT" w:hAnsi="ArialMT" w:cs="ArialMT"/>
                <w:sz w:val="18"/>
                <w:szCs w:val="18"/>
              </w:rPr>
            </w:pPr>
            <w:r w:rsidRPr="008A081B">
              <w:rPr>
                <w:rFonts w:ascii="ArialMT" w:hAnsi="ArialMT" w:cs="ArialMT"/>
                <w:sz w:val="18"/>
                <w:szCs w:val="18"/>
              </w:rPr>
              <w:t>Identify even &amp; odd numbers</w:t>
            </w:r>
          </w:p>
          <w:p w:rsidR="0091170D" w:rsidRPr="008A081B" w:rsidRDefault="0091170D" w:rsidP="0091170D">
            <w:pPr>
              <w:pStyle w:val="ListParagraph"/>
              <w:numPr>
                <w:ilvl w:val="0"/>
                <w:numId w:val="1"/>
              </w:numPr>
              <w:jc w:val="both"/>
              <w:rPr>
                <w:rFonts w:ascii="ArialMT" w:hAnsi="ArialMT" w:cs="ArialMT"/>
                <w:sz w:val="18"/>
                <w:szCs w:val="18"/>
              </w:rPr>
            </w:pPr>
            <w:r w:rsidRPr="008A081B">
              <w:rPr>
                <w:rFonts w:ascii="ArialMT" w:hAnsi="ArialMT" w:cs="ArialMT"/>
                <w:sz w:val="18"/>
                <w:szCs w:val="18"/>
              </w:rPr>
              <w:t>Identify and create number patterns</w:t>
            </w:r>
          </w:p>
          <w:p w:rsidR="0091170D" w:rsidRPr="008A081B" w:rsidRDefault="0091170D" w:rsidP="008A081B">
            <w:pPr>
              <w:pStyle w:val="ListParagraph"/>
              <w:numPr>
                <w:ilvl w:val="0"/>
                <w:numId w:val="1"/>
              </w:numPr>
              <w:jc w:val="both"/>
              <w:rPr>
                <w:sz w:val="18"/>
                <w:szCs w:val="18"/>
              </w:rPr>
            </w:pPr>
            <w:r w:rsidRPr="008A081B">
              <w:rPr>
                <w:rFonts w:ascii="ArialMT" w:hAnsi="ArialMT" w:cs="ArialMT"/>
                <w:sz w:val="18"/>
                <w:szCs w:val="18"/>
              </w:rPr>
              <w:t>Skip counting</w:t>
            </w:r>
          </w:p>
        </w:tc>
      </w:tr>
      <w:tr w:rsidR="0091170D" w:rsidTr="0091170D">
        <w:trPr>
          <w:trHeight w:val="1686"/>
        </w:trPr>
        <w:tc>
          <w:tcPr>
            <w:tcW w:w="2232" w:type="dxa"/>
            <w:shd w:val="clear" w:color="auto" w:fill="D9FBA1"/>
          </w:tcPr>
          <w:p w:rsidR="0091170D" w:rsidRDefault="0091170D" w:rsidP="0091170D">
            <w:pPr>
              <w:jc w:val="center"/>
              <w:rPr>
                <w:b/>
              </w:rPr>
            </w:pPr>
          </w:p>
          <w:p w:rsidR="0091170D" w:rsidRPr="0091170D" w:rsidRDefault="0091170D" w:rsidP="0091170D">
            <w:pPr>
              <w:jc w:val="center"/>
              <w:rPr>
                <w:b/>
              </w:rPr>
            </w:pPr>
          </w:p>
          <w:p w:rsidR="0091170D" w:rsidRDefault="0091170D" w:rsidP="0091170D">
            <w:pPr>
              <w:jc w:val="center"/>
            </w:pPr>
            <w:r w:rsidRPr="0091170D">
              <w:rPr>
                <w:b/>
              </w:rPr>
              <w:t>Hundreds Chart</w:t>
            </w:r>
          </w:p>
        </w:tc>
        <w:tc>
          <w:tcPr>
            <w:tcW w:w="7795" w:type="dxa"/>
          </w:tcPr>
          <w:p w:rsidR="0091170D" w:rsidRPr="008A081B" w:rsidRDefault="0091170D" w:rsidP="0091170D">
            <w:pPr>
              <w:pStyle w:val="ListParagraph"/>
              <w:numPr>
                <w:ilvl w:val="0"/>
                <w:numId w:val="2"/>
              </w:numPr>
              <w:rPr>
                <w:rFonts w:ascii="Arial" w:hAnsi="Arial" w:cs="Arial"/>
                <w:color w:val="000000"/>
                <w:sz w:val="18"/>
                <w:szCs w:val="18"/>
              </w:rPr>
            </w:pPr>
            <w:r w:rsidRPr="008A081B">
              <w:rPr>
                <w:rFonts w:ascii="Arial" w:hAnsi="Arial" w:cs="Arial"/>
                <w:color w:val="000000"/>
                <w:sz w:val="18"/>
                <w:szCs w:val="18"/>
              </w:rPr>
              <w:t>Practice skip counting</w:t>
            </w:r>
          </w:p>
          <w:p w:rsidR="0091170D" w:rsidRPr="008A081B" w:rsidRDefault="0091170D" w:rsidP="0091170D">
            <w:pPr>
              <w:pStyle w:val="ListParagraph"/>
              <w:numPr>
                <w:ilvl w:val="0"/>
                <w:numId w:val="2"/>
              </w:numPr>
              <w:rPr>
                <w:rFonts w:ascii="Arial" w:hAnsi="Arial" w:cs="Arial"/>
                <w:color w:val="000000"/>
                <w:sz w:val="18"/>
                <w:szCs w:val="18"/>
              </w:rPr>
            </w:pPr>
            <w:r w:rsidRPr="008A081B">
              <w:rPr>
                <w:rFonts w:ascii="Arial" w:hAnsi="Arial" w:cs="Arial"/>
                <w:color w:val="000000"/>
                <w:sz w:val="18"/>
                <w:szCs w:val="18"/>
              </w:rPr>
              <w:t>Count rote to 100 &amp; beyond</w:t>
            </w:r>
          </w:p>
          <w:p w:rsidR="0091170D" w:rsidRPr="008A081B" w:rsidRDefault="0091170D" w:rsidP="0091170D">
            <w:pPr>
              <w:pStyle w:val="ListParagraph"/>
              <w:numPr>
                <w:ilvl w:val="0"/>
                <w:numId w:val="2"/>
              </w:numPr>
              <w:rPr>
                <w:rFonts w:ascii="Arial" w:hAnsi="Arial" w:cs="Arial"/>
                <w:color w:val="000000"/>
                <w:sz w:val="18"/>
                <w:szCs w:val="18"/>
              </w:rPr>
            </w:pPr>
            <w:r w:rsidRPr="008A081B">
              <w:rPr>
                <w:rFonts w:ascii="Arial" w:hAnsi="Arial" w:cs="Arial"/>
                <w:color w:val="000000"/>
                <w:sz w:val="18"/>
                <w:szCs w:val="18"/>
              </w:rPr>
              <w:t>Identify even &amp; odd numbers</w:t>
            </w:r>
          </w:p>
          <w:p w:rsidR="0091170D" w:rsidRPr="008A081B" w:rsidRDefault="0091170D" w:rsidP="0091170D">
            <w:pPr>
              <w:pStyle w:val="ListParagraph"/>
              <w:numPr>
                <w:ilvl w:val="0"/>
                <w:numId w:val="2"/>
              </w:numPr>
              <w:rPr>
                <w:rFonts w:ascii="Arial" w:hAnsi="Arial" w:cs="Arial"/>
                <w:color w:val="000000"/>
                <w:sz w:val="18"/>
                <w:szCs w:val="18"/>
              </w:rPr>
            </w:pPr>
            <w:r w:rsidRPr="008A081B">
              <w:rPr>
                <w:rFonts w:ascii="Arial" w:hAnsi="Arial" w:cs="Arial"/>
                <w:color w:val="000000"/>
                <w:sz w:val="18"/>
                <w:szCs w:val="18"/>
              </w:rPr>
              <w:t>Recognize &amp; create a variety of patterns.</w:t>
            </w:r>
          </w:p>
          <w:p w:rsidR="0091170D" w:rsidRPr="008A081B" w:rsidRDefault="0091170D" w:rsidP="0091170D">
            <w:pPr>
              <w:pStyle w:val="ListParagraph"/>
              <w:numPr>
                <w:ilvl w:val="0"/>
                <w:numId w:val="2"/>
              </w:numPr>
              <w:rPr>
                <w:rFonts w:ascii="Arial" w:hAnsi="Arial" w:cs="Arial"/>
                <w:color w:val="000000"/>
                <w:sz w:val="18"/>
                <w:szCs w:val="18"/>
              </w:rPr>
            </w:pPr>
            <w:r w:rsidRPr="008A081B">
              <w:rPr>
                <w:rFonts w:ascii="ArialMT" w:hAnsi="ArialMT" w:cs="ArialMT"/>
                <w:sz w:val="18"/>
                <w:szCs w:val="18"/>
              </w:rPr>
              <w:t>Practice and review math vocabulary – written number names</w:t>
            </w:r>
          </w:p>
          <w:p w:rsidR="0091170D" w:rsidRPr="008A081B" w:rsidRDefault="0091170D" w:rsidP="0091170D">
            <w:pPr>
              <w:pStyle w:val="ListParagraph"/>
              <w:numPr>
                <w:ilvl w:val="0"/>
                <w:numId w:val="2"/>
              </w:numPr>
              <w:rPr>
                <w:rFonts w:ascii="Arial" w:hAnsi="Arial" w:cs="Arial"/>
                <w:color w:val="000000"/>
                <w:sz w:val="18"/>
                <w:szCs w:val="18"/>
              </w:rPr>
            </w:pPr>
            <w:r w:rsidRPr="008A081B">
              <w:rPr>
                <w:rFonts w:ascii="Arial" w:hAnsi="Arial" w:cs="Arial"/>
                <w:color w:val="000000"/>
                <w:sz w:val="18"/>
                <w:szCs w:val="18"/>
              </w:rPr>
              <w:t>Practice addition and subtraction using a variety of skills including but not exclusively: patterns of two, ten &amp; five</w:t>
            </w:r>
          </w:p>
          <w:p w:rsidR="0091170D" w:rsidRPr="008A081B" w:rsidRDefault="0091170D" w:rsidP="0091170D">
            <w:pPr>
              <w:pStyle w:val="ListParagraph"/>
              <w:numPr>
                <w:ilvl w:val="0"/>
                <w:numId w:val="2"/>
              </w:numPr>
              <w:rPr>
                <w:sz w:val="18"/>
                <w:szCs w:val="18"/>
              </w:rPr>
            </w:pPr>
            <w:r w:rsidRPr="008A081B">
              <w:rPr>
                <w:rFonts w:ascii="Arial" w:hAnsi="Arial" w:cs="Arial"/>
                <w:color w:val="000000"/>
                <w:sz w:val="18"/>
                <w:szCs w:val="18"/>
              </w:rPr>
              <w:t>Apply &amp; explain the use of cardinal &amp; ordinal numbers</w:t>
            </w:r>
          </w:p>
        </w:tc>
      </w:tr>
      <w:tr w:rsidR="0091170D" w:rsidTr="0091170D">
        <w:trPr>
          <w:trHeight w:val="1591"/>
        </w:trPr>
        <w:tc>
          <w:tcPr>
            <w:tcW w:w="2232" w:type="dxa"/>
            <w:shd w:val="clear" w:color="auto" w:fill="D9FBA1"/>
          </w:tcPr>
          <w:p w:rsidR="0091170D" w:rsidRDefault="0091170D" w:rsidP="0013150C"/>
          <w:p w:rsidR="0091170D" w:rsidRDefault="0091170D" w:rsidP="0091170D">
            <w:pPr>
              <w:jc w:val="center"/>
              <w:rPr>
                <w:b/>
              </w:rPr>
            </w:pPr>
          </w:p>
          <w:p w:rsidR="0091170D" w:rsidRDefault="0091170D" w:rsidP="0091170D">
            <w:pPr>
              <w:jc w:val="center"/>
              <w:rPr>
                <w:b/>
              </w:rPr>
            </w:pPr>
          </w:p>
          <w:p w:rsidR="0091170D" w:rsidRPr="0091170D" w:rsidRDefault="0091170D" w:rsidP="0091170D">
            <w:pPr>
              <w:jc w:val="center"/>
              <w:rPr>
                <w:b/>
              </w:rPr>
            </w:pPr>
            <w:r>
              <w:rPr>
                <w:b/>
              </w:rPr>
              <w:t>Money</w:t>
            </w:r>
          </w:p>
          <w:p w:rsidR="0091170D" w:rsidRDefault="0091170D" w:rsidP="0013150C"/>
        </w:tc>
        <w:tc>
          <w:tcPr>
            <w:tcW w:w="7795" w:type="dxa"/>
          </w:tcPr>
          <w:p w:rsidR="0091170D" w:rsidRPr="008A081B" w:rsidRDefault="0091170D" w:rsidP="0091170D">
            <w:pPr>
              <w:pStyle w:val="ListParagraph"/>
              <w:numPr>
                <w:ilvl w:val="0"/>
                <w:numId w:val="3"/>
              </w:numPr>
              <w:rPr>
                <w:rFonts w:ascii="Arial" w:hAnsi="Arial" w:cs="Arial"/>
                <w:color w:val="000000"/>
                <w:sz w:val="18"/>
                <w:szCs w:val="18"/>
              </w:rPr>
            </w:pPr>
            <w:r w:rsidRPr="008A081B">
              <w:rPr>
                <w:sz w:val="18"/>
                <w:szCs w:val="18"/>
              </w:rPr>
              <w:t xml:space="preserve">   </w:t>
            </w:r>
            <w:r w:rsidRPr="008A081B">
              <w:rPr>
                <w:rFonts w:ascii="Arial" w:hAnsi="Arial" w:cs="Arial"/>
                <w:color w:val="000000"/>
                <w:sz w:val="18"/>
                <w:szCs w:val="18"/>
              </w:rPr>
              <w:t>Identify paper and coin currency in a variety of ways</w:t>
            </w:r>
          </w:p>
          <w:p w:rsidR="0091170D" w:rsidRPr="008A081B" w:rsidRDefault="0091170D" w:rsidP="0091170D">
            <w:pPr>
              <w:pStyle w:val="ListParagraph"/>
              <w:numPr>
                <w:ilvl w:val="1"/>
                <w:numId w:val="3"/>
              </w:numPr>
              <w:rPr>
                <w:rFonts w:ascii="Arial" w:hAnsi="Arial" w:cs="Arial"/>
                <w:color w:val="000000"/>
                <w:sz w:val="18"/>
                <w:szCs w:val="18"/>
              </w:rPr>
            </w:pPr>
            <w:r w:rsidRPr="008A081B">
              <w:rPr>
                <w:rFonts w:ascii="Arial" w:hAnsi="Arial" w:cs="Arial"/>
                <w:color w:val="000000"/>
                <w:sz w:val="18"/>
                <w:szCs w:val="18"/>
              </w:rPr>
              <w:t>Songs &amp; poetry</w:t>
            </w:r>
          </w:p>
          <w:p w:rsidR="0091170D" w:rsidRPr="008A081B" w:rsidRDefault="0091170D" w:rsidP="0091170D">
            <w:pPr>
              <w:pStyle w:val="ListParagraph"/>
              <w:numPr>
                <w:ilvl w:val="1"/>
                <w:numId w:val="3"/>
              </w:numPr>
              <w:rPr>
                <w:rFonts w:ascii="Arial" w:hAnsi="Arial" w:cs="Arial"/>
                <w:color w:val="000000"/>
                <w:sz w:val="18"/>
                <w:szCs w:val="18"/>
              </w:rPr>
            </w:pPr>
            <w:r w:rsidRPr="008A081B">
              <w:rPr>
                <w:rFonts w:ascii="Arial" w:hAnsi="Arial" w:cs="Arial"/>
                <w:color w:val="000000"/>
                <w:sz w:val="18"/>
                <w:szCs w:val="18"/>
              </w:rPr>
              <w:t>Rote recitation</w:t>
            </w:r>
          </w:p>
          <w:p w:rsidR="0091170D" w:rsidRPr="008A081B" w:rsidRDefault="0091170D" w:rsidP="0091170D">
            <w:pPr>
              <w:pStyle w:val="ListParagraph"/>
              <w:numPr>
                <w:ilvl w:val="1"/>
                <w:numId w:val="3"/>
              </w:numPr>
              <w:rPr>
                <w:rFonts w:ascii="Arial" w:hAnsi="Arial" w:cs="Arial"/>
                <w:color w:val="000000"/>
                <w:sz w:val="18"/>
                <w:szCs w:val="18"/>
              </w:rPr>
            </w:pPr>
            <w:r w:rsidRPr="008A081B">
              <w:rPr>
                <w:rFonts w:ascii="Arial" w:hAnsi="Arial" w:cs="Arial"/>
                <w:color w:val="000000"/>
                <w:sz w:val="18"/>
                <w:szCs w:val="18"/>
              </w:rPr>
              <w:t>Graphic organizers</w:t>
            </w:r>
          </w:p>
          <w:p w:rsidR="0091170D" w:rsidRPr="008A081B" w:rsidRDefault="0091170D" w:rsidP="0091170D">
            <w:pPr>
              <w:pStyle w:val="ListParagraph"/>
              <w:numPr>
                <w:ilvl w:val="1"/>
                <w:numId w:val="3"/>
              </w:numPr>
              <w:rPr>
                <w:rFonts w:ascii="Arial" w:hAnsi="Arial" w:cs="Arial"/>
                <w:color w:val="000000"/>
                <w:sz w:val="18"/>
                <w:szCs w:val="18"/>
              </w:rPr>
            </w:pPr>
            <w:r w:rsidRPr="008A081B">
              <w:rPr>
                <w:rFonts w:ascii="Arial" w:hAnsi="Arial" w:cs="Arial"/>
                <w:color w:val="000000"/>
                <w:sz w:val="18"/>
                <w:szCs w:val="18"/>
              </w:rPr>
              <w:t>Large images</w:t>
            </w:r>
          </w:p>
          <w:p w:rsidR="0091170D" w:rsidRPr="008A081B" w:rsidRDefault="0091170D" w:rsidP="0091170D">
            <w:pPr>
              <w:pStyle w:val="ListParagraph"/>
              <w:numPr>
                <w:ilvl w:val="1"/>
                <w:numId w:val="3"/>
              </w:numPr>
              <w:rPr>
                <w:rFonts w:ascii="Arial" w:hAnsi="Arial" w:cs="Arial"/>
                <w:color w:val="000000"/>
                <w:sz w:val="18"/>
                <w:szCs w:val="18"/>
              </w:rPr>
            </w:pPr>
            <w:r w:rsidRPr="008A081B">
              <w:rPr>
                <w:rFonts w:ascii="Arial" w:hAnsi="Arial" w:cs="Arial"/>
                <w:color w:val="000000"/>
                <w:sz w:val="18"/>
                <w:szCs w:val="18"/>
              </w:rPr>
              <w:t xml:space="preserve">Life size </w:t>
            </w:r>
            <w:proofErr w:type="spellStart"/>
            <w:r w:rsidRPr="008A081B">
              <w:rPr>
                <w:rFonts w:ascii="Arial" w:hAnsi="Arial" w:cs="Arial"/>
                <w:color w:val="000000"/>
                <w:sz w:val="18"/>
                <w:szCs w:val="18"/>
              </w:rPr>
              <w:t>manipulatives</w:t>
            </w:r>
            <w:proofErr w:type="spellEnd"/>
          </w:p>
          <w:p w:rsidR="0091170D" w:rsidRPr="008A081B" w:rsidRDefault="0091170D" w:rsidP="0091170D">
            <w:pPr>
              <w:pStyle w:val="ListParagraph"/>
              <w:numPr>
                <w:ilvl w:val="0"/>
                <w:numId w:val="3"/>
              </w:numPr>
              <w:rPr>
                <w:rFonts w:ascii="Arial" w:hAnsi="Arial" w:cs="Arial"/>
                <w:color w:val="000000"/>
                <w:sz w:val="18"/>
                <w:szCs w:val="18"/>
              </w:rPr>
            </w:pPr>
            <w:r w:rsidRPr="008A081B">
              <w:rPr>
                <w:rFonts w:ascii="Arial" w:hAnsi="Arial" w:cs="Arial"/>
                <w:color w:val="000000"/>
                <w:sz w:val="18"/>
                <w:szCs w:val="18"/>
              </w:rPr>
              <w:t xml:space="preserve"> Count money to equate a specific number (day of the month &amp; number of days in school).  </w:t>
            </w:r>
          </w:p>
          <w:p w:rsidR="0091170D" w:rsidRPr="008A081B" w:rsidRDefault="0091170D" w:rsidP="008A081B">
            <w:pPr>
              <w:pStyle w:val="ListParagraph"/>
              <w:numPr>
                <w:ilvl w:val="0"/>
                <w:numId w:val="3"/>
              </w:numPr>
              <w:rPr>
                <w:sz w:val="18"/>
                <w:szCs w:val="18"/>
              </w:rPr>
            </w:pPr>
            <w:r w:rsidRPr="008A081B">
              <w:rPr>
                <w:rFonts w:ascii="Arial" w:hAnsi="Arial" w:cs="Arial"/>
                <w:color w:val="000000"/>
                <w:sz w:val="18"/>
                <w:szCs w:val="18"/>
              </w:rPr>
              <w:t>Use a variety of combinations of money to create specified amounts.</w:t>
            </w:r>
          </w:p>
        </w:tc>
      </w:tr>
      <w:tr w:rsidR="0091170D" w:rsidTr="0091170D">
        <w:trPr>
          <w:trHeight w:val="1686"/>
        </w:trPr>
        <w:tc>
          <w:tcPr>
            <w:tcW w:w="2232" w:type="dxa"/>
            <w:shd w:val="clear" w:color="auto" w:fill="D9FBA1"/>
          </w:tcPr>
          <w:p w:rsidR="0091170D" w:rsidRDefault="0091170D" w:rsidP="0091170D">
            <w:pPr>
              <w:jc w:val="center"/>
              <w:rPr>
                <w:b/>
              </w:rPr>
            </w:pPr>
          </w:p>
          <w:p w:rsidR="0091170D" w:rsidRDefault="0091170D" w:rsidP="0091170D">
            <w:pPr>
              <w:jc w:val="center"/>
              <w:rPr>
                <w:b/>
              </w:rPr>
            </w:pPr>
          </w:p>
          <w:p w:rsidR="0091170D" w:rsidRPr="0091170D" w:rsidRDefault="0091170D" w:rsidP="0091170D">
            <w:pPr>
              <w:jc w:val="center"/>
              <w:rPr>
                <w:b/>
              </w:rPr>
            </w:pPr>
            <w:r w:rsidRPr="0091170D">
              <w:rPr>
                <w:b/>
              </w:rPr>
              <w:t>Place Value</w:t>
            </w:r>
          </w:p>
        </w:tc>
        <w:tc>
          <w:tcPr>
            <w:tcW w:w="7795" w:type="dxa"/>
          </w:tcPr>
          <w:p w:rsidR="0091170D" w:rsidRPr="008A081B" w:rsidRDefault="0091170D" w:rsidP="0091170D">
            <w:pPr>
              <w:pStyle w:val="ListParagraph"/>
              <w:numPr>
                <w:ilvl w:val="0"/>
                <w:numId w:val="4"/>
              </w:numPr>
              <w:rPr>
                <w:rFonts w:ascii="Arial" w:hAnsi="Arial" w:cs="Arial"/>
                <w:color w:val="000000"/>
                <w:sz w:val="18"/>
                <w:szCs w:val="18"/>
              </w:rPr>
            </w:pPr>
            <w:r w:rsidRPr="008A081B">
              <w:rPr>
                <w:rFonts w:ascii="Arial" w:hAnsi="Arial" w:cs="Arial"/>
                <w:color w:val="000000"/>
                <w:sz w:val="18"/>
                <w:szCs w:val="18"/>
              </w:rPr>
              <w:t>Add straws to a daily chart that displays ones, tens, &amp; hundreds.</w:t>
            </w:r>
          </w:p>
          <w:p w:rsidR="0091170D" w:rsidRPr="008A081B" w:rsidRDefault="0091170D" w:rsidP="0091170D">
            <w:pPr>
              <w:pStyle w:val="ListParagraph"/>
              <w:numPr>
                <w:ilvl w:val="1"/>
                <w:numId w:val="4"/>
              </w:numPr>
              <w:rPr>
                <w:rFonts w:ascii="Arial" w:hAnsi="Arial" w:cs="Arial"/>
                <w:color w:val="000000"/>
                <w:sz w:val="18"/>
                <w:szCs w:val="18"/>
              </w:rPr>
            </w:pPr>
            <w:r w:rsidRPr="008A081B">
              <w:rPr>
                <w:rFonts w:ascii="Arial" w:hAnsi="Arial" w:cs="Arial"/>
                <w:color w:val="000000"/>
                <w:sz w:val="18"/>
                <w:szCs w:val="18"/>
              </w:rPr>
              <w:t xml:space="preserve">Create bundles of tens &amp; hundreds as appropriate </w:t>
            </w:r>
          </w:p>
          <w:p w:rsidR="0091170D" w:rsidRPr="008A081B" w:rsidRDefault="0091170D" w:rsidP="0091170D">
            <w:pPr>
              <w:pStyle w:val="ListParagraph"/>
              <w:numPr>
                <w:ilvl w:val="1"/>
                <w:numId w:val="4"/>
              </w:numPr>
              <w:rPr>
                <w:rFonts w:ascii="Arial" w:hAnsi="Arial" w:cs="Arial"/>
                <w:color w:val="000000"/>
                <w:sz w:val="18"/>
                <w:szCs w:val="18"/>
              </w:rPr>
            </w:pPr>
            <w:r w:rsidRPr="008A081B">
              <w:rPr>
                <w:rFonts w:ascii="Arial" w:hAnsi="Arial" w:cs="Arial"/>
                <w:color w:val="000000"/>
                <w:sz w:val="18"/>
                <w:szCs w:val="18"/>
              </w:rPr>
              <w:t xml:space="preserve">Move the newly formed bundles to the appropriate place value </w:t>
            </w:r>
          </w:p>
          <w:p w:rsidR="0091170D" w:rsidRPr="008A081B" w:rsidRDefault="0091170D" w:rsidP="0091170D">
            <w:pPr>
              <w:pStyle w:val="ListParagraph"/>
              <w:numPr>
                <w:ilvl w:val="1"/>
                <w:numId w:val="4"/>
              </w:numPr>
              <w:rPr>
                <w:rFonts w:ascii="Arial" w:hAnsi="Arial" w:cs="Arial"/>
                <w:color w:val="000000"/>
                <w:sz w:val="18"/>
                <w:szCs w:val="18"/>
              </w:rPr>
            </w:pPr>
            <w:r w:rsidRPr="008A081B">
              <w:rPr>
                <w:rFonts w:ascii="Arial" w:hAnsi="Arial" w:cs="Arial"/>
                <w:color w:val="000000"/>
                <w:sz w:val="18"/>
                <w:szCs w:val="18"/>
              </w:rPr>
              <w:t>Re-label numbers and discuss</w:t>
            </w:r>
          </w:p>
          <w:p w:rsidR="0091170D" w:rsidRPr="008A081B" w:rsidRDefault="0091170D" w:rsidP="0091170D">
            <w:pPr>
              <w:pStyle w:val="ListParagraph"/>
              <w:numPr>
                <w:ilvl w:val="0"/>
                <w:numId w:val="4"/>
              </w:numPr>
              <w:rPr>
                <w:rFonts w:ascii="Arial" w:hAnsi="Arial" w:cs="Arial"/>
                <w:color w:val="000000"/>
                <w:sz w:val="18"/>
                <w:szCs w:val="18"/>
              </w:rPr>
            </w:pPr>
            <w:r w:rsidRPr="008A081B">
              <w:rPr>
                <w:rFonts w:ascii="Arial" w:hAnsi="Arial" w:cs="Arial"/>
                <w:color w:val="000000"/>
                <w:sz w:val="18"/>
                <w:szCs w:val="18"/>
              </w:rPr>
              <w:t>Identify a variety of one to four digit numbers using a place value flip chart.</w:t>
            </w:r>
          </w:p>
          <w:p w:rsidR="0091170D" w:rsidRPr="008A081B" w:rsidRDefault="0091170D" w:rsidP="0091170D">
            <w:pPr>
              <w:pStyle w:val="ListParagraph"/>
              <w:numPr>
                <w:ilvl w:val="1"/>
                <w:numId w:val="4"/>
              </w:numPr>
              <w:rPr>
                <w:rFonts w:ascii="Arial" w:hAnsi="Arial" w:cs="Arial"/>
                <w:color w:val="000000"/>
                <w:sz w:val="18"/>
                <w:szCs w:val="18"/>
              </w:rPr>
            </w:pPr>
            <w:r w:rsidRPr="008A081B">
              <w:rPr>
                <w:rFonts w:ascii="Arial" w:hAnsi="Arial" w:cs="Arial"/>
                <w:color w:val="000000"/>
                <w:sz w:val="18"/>
                <w:szCs w:val="18"/>
              </w:rPr>
              <w:t>Name numbers verbally</w:t>
            </w:r>
          </w:p>
          <w:p w:rsidR="0091170D" w:rsidRPr="008A081B" w:rsidRDefault="0091170D" w:rsidP="0091170D">
            <w:pPr>
              <w:pStyle w:val="ListParagraph"/>
              <w:numPr>
                <w:ilvl w:val="1"/>
                <w:numId w:val="4"/>
              </w:numPr>
              <w:rPr>
                <w:rFonts w:ascii="Arial" w:hAnsi="Arial" w:cs="Arial"/>
                <w:color w:val="000000"/>
                <w:sz w:val="18"/>
                <w:szCs w:val="18"/>
              </w:rPr>
            </w:pPr>
            <w:r w:rsidRPr="008A081B">
              <w:rPr>
                <w:rFonts w:ascii="Arial" w:hAnsi="Arial" w:cs="Arial"/>
                <w:color w:val="000000"/>
                <w:sz w:val="18"/>
                <w:szCs w:val="18"/>
              </w:rPr>
              <w:t>Display numbers in expanded form</w:t>
            </w:r>
          </w:p>
          <w:p w:rsidR="0091170D" w:rsidRPr="008A081B" w:rsidRDefault="0091170D" w:rsidP="0013150C">
            <w:pPr>
              <w:pStyle w:val="ListParagraph"/>
              <w:numPr>
                <w:ilvl w:val="1"/>
                <w:numId w:val="4"/>
              </w:numPr>
              <w:rPr>
                <w:rFonts w:ascii="Arial" w:hAnsi="Arial" w:cs="Arial"/>
                <w:color w:val="000000"/>
                <w:sz w:val="18"/>
                <w:szCs w:val="18"/>
              </w:rPr>
            </w:pPr>
            <w:r w:rsidRPr="008A081B">
              <w:rPr>
                <w:rFonts w:ascii="Arial" w:hAnsi="Arial" w:cs="Arial"/>
                <w:color w:val="000000"/>
                <w:sz w:val="18"/>
                <w:szCs w:val="18"/>
              </w:rPr>
              <w:t xml:space="preserve">Identify the value of specified digits </w:t>
            </w:r>
          </w:p>
        </w:tc>
      </w:tr>
      <w:tr w:rsidR="0091170D" w:rsidTr="0091170D">
        <w:trPr>
          <w:trHeight w:val="1686"/>
        </w:trPr>
        <w:tc>
          <w:tcPr>
            <w:tcW w:w="2232" w:type="dxa"/>
            <w:shd w:val="clear" w:color="auto" w:fill="D9FBA1"/>
          </w:tcPr>
          <w:p w:rsidR="0091170D" w:rsidRDefault="0091170D" w:rsidP="0091170D">
            <w:pPr>
              <w:jc w:val="center"/>
            </w:pPr>
          </w:p>
          <w:p w:rsidR="0091170D" w:rsidRDefault="0091170D" w:rsidP="0091170D">
            <w:pPr>
              <w:jc w:val="center"/>
            </w:pPr>
          </w:p>
          <w:p w:rsidR="0091170D" w:rsidRPr="0091170D" w:rsidRDefault="0091170D" w:rsidP="0091170D">
            <w:pPr>
              <w:jc w:val="center"/>
              <w:rPr>
                <w:rFonts w:ascii="Arial" w:hAnsi="Arial" w:cs="Arial"/>
                <w:b/>
                <w:color w:val="000000"/>
                <w:sz w:val="20"/>
                <w:szCs w:val="20"/>
              </w:rPr>
            </w:pPr>
            <w:r w:rsidRPr="0091170D">
              <w:rPr>
                <w:rFonts w:ascii="Arial" w:hAnsi="Arial" w:cs="Arial"/>
                <w:b/>
                <w:color w:val="000000"/>
                <w:sz w:val="20"/>
                <w:szCs w:val="20"/>
              </w:rPr>
              <w:t>Temperature</w:t>
            </w:r>
          </w:p>
          <w:p w:rsidR="0091170D" w:rsidRPr="0091170D" w:rsidRDefault="0091170D" w:rsidP="0091170D">
            <w:pPr>
              <w:jc w:val="center"/>
              <w:rPr>
                <w:b/>
              </w:rPr>
            </w:pPr>
          </w:p>
        </w:tc>
        <w:tc>
          <w:tcPr>
            <w:tcW w:w="7795" w:type="dxa"/>
          </w:tcPr>
          <w:p w:rsidR="0091170D" w:rsidRPr="008A081B" w:rsidRDefault="0091170D" w:rsidP="0091170D">
            <w:pPr>
              <w:pStyle w:val="ListParagraph"/>
              <w:numPr>
                <w:ilvl w:val="0"/>
                <w:numId w:val="5"/>
              </w:numPr>
              <w:rPr>
                <w:rFonts w:ascii="Arial" w:hAnsi="Arial" w:cs="Arial"/>
                <w:color w:val="000000"/>
                <w:sz w:val="18"/>
                <w:szCs w:val="18"/>
              </w:rPr>
            </w:pPr>
            <w:r w:rsidRPr="008A081B">
              <w:rPr>
                <w:rFonts w:ascii="Arial" w:hAnsi="Arial" w:cs="Arial"/>
                <w:color w:val="000000"/>
                <w:sz w:val="18"/>
                <w:szCs w:val="18"/>
              </w:rPr>
              <w:t>Identify  &amp; record the daily temperature</w:t>
            </w:r>
          </w:p>
          <w:p w:rsidR="0091170D" w:rsidRPr="008A081B" w:rsidRDefault="0091170D" w:rsidP="0091170D">
            <w:pPr>
              <w:pStyle w:val="ListParagraph"/>
              <w:numPr>
                <w:ilvl w:val="0"/>
                <w:numId w:val="5"/>
              </w:numPr>
              <w:rPr>
                <w:rFonts w:ascii="Arial" w:hAnsi="Arial" w:cs="Arial"/>
                <w:color w:val="000000"/>
                <w:sz w:val="18"/>
                <w:szCs w:val="18"/>
              </w:rPr>
            </w:pPr>
            <w:r w:rsidRPr="008A081B">
              <w:rPr>
                <w:rFonts w:ascii="Arial" w:hAnsi="Arial" w:cs="Arial"/>
                <w:color w:val="000000"/>
                <w:sz w:val="18"/>
                <w:szCs w:val="18"/>
              </w:rPr>
              <w:t>Compare the temperature to the previous day’s temperature &amp; determine &lt;,&gt;, or =.</w:t>
            </w:r>
          </w:p>
          <w:p w:rsidR="0091170D" w:rsidRPr="008A081B" w:rsidRDefault="0091170D" w:rsidP="0091170D">
            <w:pPr>
              <w:pStyle w:val="ListParagraph"/>
              <w:numPr>
                <w:ilvl w:val="0"/>
                <w:numId w:val="5"/>
              </w:numPr>
              <w:rPr>
                <w:rFonts w:ascii="Arial" w:hAnsi="Arial" w:cs="Arial"/>
                <w:color w:val="000000"/>
                <w:sz w:val="18"/>
                <w:szCs w:val="18"/>
              </w:rPr>
            </w:pPr>
            <w:r w:rsidRPr="008A081B">
              <w:rPr>
                <w:rFonts w:ascii="Arial" w:hAnsi="Arial" w:cs="Arial"/>
                <w:color w:val="000000"/>
                <w:sz w:val="18"/>
                <w:szCs w:val="18"/>
              </w:rPr>
              <w:t>Determine range, median &amp; mode of  recorded temperatures</w:t>
            </w:r>
          </w:p>
          <w:p w:rsidR="0091170D" w:rsidRPr="008A081B" w:rsidRDefault="0091170D" w:rsidP="0013150C">
            <w:pPr>
              <w:pStyle w:val="ListParagraph"/>
              <w:numPr>
                <w:ilvl w:val="0"/>
                <w:numId w:val="5"/>
              </w:numPr>
              <w:rPr>
                <w:rFonts w:ascii="Arial" w:hAnsi="Arial" w:cs="Arial"/>
                <w:color w:val="000000"/>
                <w:sz w:val="18"/>
                <w:szCs w:val="18"/>
              </w:rPr>
            </w:pPr>
            <w:r w:rsidRPr="008A081B">
              <w:rPr>
                <w:rFonts w:ascii="Arial" w:hAnsi="Arial" w:cs="Arial"/>
                <w:color w:val="000000"/>
                <w:sz w:val="18"/>
                <w:szCs w:val="18"/>
              </w:rPr>
              <w:t>Use a graphic organize to record information</w:t>
            </w:r>
          </w:p>
        </w:tc>
      </w:tr>
      <w:tr w:rsidR="0091170D" w:rsidTr="0091170D">
        <w:trPr>
          <w:trHeight w:val="1591"/>
        </w:trPr>
        <w:tc>
          <w:tcPr>
            <w:tcW w:w="2232" w:type="dxa"/>
            <w:shd w:val="clear" w:color="auto" w:fill="D9FBA1"/>
          </w:tcPr>
          <w:p w:rsidR="0091170D" w:rsidRDefault="0091170D" w:rsidP="0013150C"/>
          <w:p w:rsidR="0091170D" w:rsidRPr="0091170D" w:rsidRDefault="0091170D" w:rsidP="0091170D">
            <w:pPr>
              <w:jc w:val="center"/>
              <w:rPr>
                <w:b/>
              </w:rPr>
            </w:pPr>
          </w:p>
          <w:p w:rsidR="0091170D" w:rsidRPr="0091170D" w:rsidRDefault="0091170D" w:rsidP="0091170D">
            <w:pPr>
              <w:jc w:val="center"/>
              <w:rPr>
                <w:rFonts w:ascii="Arial" w:hAnsi="Arial" w:cs="Arial"/>
                <w:b/>
                <w:color w:val="000000"/>
                <w:sz w:val="20"/>
                <w:szCs w:val="20"/>
              </w:rPr>
            </w:pPr>
            <w:r w:rsidRPr="0091170D">
              <w:rPr>
                <w:rFonts w:ascii="Arial" w:hAnsi="Arial" w:cs="Arial"/>
                <w:b/>
                <w:color w:val="000000"/>
                <w:sz w:val="20"/>
                <w:szCs w:val="20"/>
              </w:rPr>
              <w:t>Language Posters &amp; Poetry</w:t>
            </w:r>
          </w:p>
          <w:p w:rsidR="0091170D" w:rsidRPr="0091170D" w:rsidRDefault="0091170D" w:rsidP="0091170D">
            <w:pPr>
              <w:jc w:val="center"/>
              <w:rPr>
                <w:b/>
              </w:rPr>
            </w:pPr>
          </w:p>
        </w:tc>
        <w:tc>
          <w:tcPr>
            <w:tcW w:w="7795" w:type="dxa"/>
          </w:tcPr>
          <w:p w:rsidR="0091170D" w:rsidRPr="008A081B" w:rsidRDefault="0091170D" w:rsidP="0091170D">
            <w:pPr>
              <w:pStyle w:val="ListParagraph"/>
              <w:numPr>
                <w:ilvl w:val="0"/>
                <w:numId w:val="6"/>
              </w:numPr>
              <w:rPr>
                <w:rFonts w:ascii="Arial" w:hAnsi="Arial" w:cs="Arial"/>
                <w:color w:val="000000"/>
                <w:sz w:val="18"/>
                <w:szCs w:val="18"/>
              </w:rPr>
            </w:pPr>
            <w:r w:rsidRPr="008A081B">
              <w:rPr>
                <w:rFonts w:ascii="Arial" w:hAnsi="Arial" w:cs="Arial"/>
                <w:color w:val="000000"/>
                <w:sz w:val="18"/>
                <w:szCs w:val="18"/>
              </w:rPr>
              <w:t>Students sing and read poems</w:t>
            </w:r>
          </w:p>
          <w:p w:rsidR="0091170D" w:rsidRPr="008A081B" w:rsidRDefault="0091170D" w:rsidP="0091170D">
            <w:pPr>
              <w:pStyle w:val="ListParagraph"/>
              <w:numPr>
                <w:ilvl w:val="0"/>
                <w:numId w:val="6"/>
              </w:numPr>
              <w:rPr>
                <w:rFonts w:ascii="Arial" w:hAnsi="Arial" w:cs="Arial"/>
                <w:color w:val="000000"/>
                <w:sz w:val="18"/>
                <w:szCs w:val="18"/>
              </w:rPr>
            </w:pPr>
            <w:r w:rsidRPr="008A081B">
              <w:rPr>
                <w:rFonts w:ascii="Arial" w:hAnsi="Arial" w:cs="Arial"/>
                <w:color w:val="000000"/>
                <w:sz w:val="18"/>
                <w:szCs w:val="18"/>
              </w:rPr>
              <w:t>Students identify rhyming words</w:t>
            </w:r>
          </w:p>
          <w:p w:rsidR="0091170D" w:rsidRPr="008A081B" w:rsidRDefault="0091170D" w:rsidP="0091170D">
            <w:pPr>
              <w:pStyle w:val="ListParagraph"/>
              <w:numPr>
                <w:ilvl w:val="0"/>
                <w:numId w:val="6"/>
              </w:numPr>
              <w:rPr>
                <w:rFonts w:ascii="Arial" w:hAnsi="Arial" w:cs="Arial"/>
                <w:color w:val="000000"/>
                <w:sz w:val="18"/>
                <w:szCs w:val="18"/>
              </w:rPr>
            </w:pPr>
            <w:r w:rsidRPr="008A081B">
              <w:rPr>
                <w:rFonts w:ascii="Arial" w:hAnsi="Arial" w:cs="Arial"/>
                <w:color w:val="000000"/>
                <w:sz w:val="18"/>
                <w:szCs w:val="18"/>
              </w:rPr>
              <w:t>Students identify and discuss unfamiliar vocabulary.  Through observation of context clues students drawing conclusions &amp; make predictions about the meanings of new vocabulary.</w:t>
            </w:r>
          </w:p>
          <w:p w:rsidR="0091170D" w:rsidRPr="008A081B" w:rsidRDefault="0091170D" w:rsidP="0091170D">
            <w:pPr>
              <w:pStyle w:val="ListParagraph"/>
              <w:numPr>
                <w:ilvl w:val="0"/>
                <w:numId w:val="6"/>
              </w:numPr>
              <w:rPr>
                <w:rFonts w:ascii="Arial" w:hAnsi="Arial" w:cs="Arial"/>
                <w:color w:val="000000"/>
                <w:sz w:val="18"/>
                <w:szCs w:val="18"/>
              </w:rPr>
            </w:pPr>
            <w:r w:rsidRPr="008A081B">
              <w:rPr>
                <w:rFonts w:ascii="Arial" w:hAnsi="Arial" w:cs="Arial"/>
                <w:color w:val="000000"/>
                <w:sz w:val="18"/>
                <w:szCs w:val="18"/>
              </w:rPr>
              <w:t>Children stop, pause, reflect and converse about possible outcomes based on context clues in the posters.</w:t>
            </w:r>
          </w:p>
          <w:p w:rsidR="0091170D" w:rsidRPr="008A081B" w:rsidRDefault="0091170D" w:rsidP="0013150C">
            <w:pPr>
              <w:rPr>
                <w:sz w:val="18"/>
                <w:szCs w:val="18"/>
              </w:rPr>
            </w:pPr>
          </w:p>
        </w:tc>
      </w:tr>
    </w:tbl>
    <w:p w:rsidR="0091170D" w:rsidRDefault="0091170D"/>
    <w:p w:rsidR="008A081B" w:rsidRDefault="008A081B"/>
    <w:p w:rsidR="008A081B" w:rsidRDefault="008A081B"/>
    <w:tbl>
      <w:tblPr>
        <w:tblStyle w:val="TableGrid"/>
        <w:tblW w:w="9636" w:type="dxa"/>
        <w:tblLook w:val="04A0"/>
      </w:tblPr>
      <w:tblGrid>
        <w:gridCol w:w="2282"/>
        <w:gridCol w:w="7354"/>
      </w:tblGrid>
      <w:tr w:rsidR="008A081B" w:rsidTr="008A081B">
        <w:trPr>
          <w:trHeight w:val="659"/>
        </w:trPr>
        <w:tc>
          <w:tcPr>
            <w:tcW w:w="2282" w:type="dxa"/>
            <w:shd w:val="clear" w:color="auto" w:fill="D9FBA1"/>
          </w:tcPr>
          <w:p w:rsidR="008A081B" w:rsidRPr="002C2D3E" w:rsidRDefault="008A081B">
            <w:pPr>
              <w:rPr>
                <w:b/>
                <w:color w:val="1F497D" w:themeColor="text2"/>
                <w:sz w:val="32"/>
                <w:szCs w:val="32"/>
              </w:rPr>
            </w:pPr>
            <w:r w:rsidRPr="002C2D3E">
              <w:rPr>
                <w:b/>
                <w:color w:val="1F497D" w:themeColor="text2"/>
                <w:sz w:val="32"/>
                <w:szCs w:val="32"/>
              </w:rPr>
              <w:lastRenderedPageBreak/>
              <w:t>Materials</w:t>
            </w:r>
            <w:r w:rsidR="003D505E" w:rsidRPr="002C2D3E">
              <w:rPr>
                <w:b/>
                <w:color w:val="1F497D" w:themeColor="text2"/>
                <w:sz w:val="32"/>
                <w:szCs w:val="32"/>
              </w:rPr>
              <w:t>:</w:t>
            </w:r>
          </w:p>
        </w:tc>
        <w:tc>
          <w:tcPr>
            <w:tcW w:w="7354" w:type="dxa"/>
          </w:tcPr>
          <w:p w:rsidR="008A081B" w:rsidRDefault="008A081B" w:rsidP="008A081B">
            <w:r>
              <w:t>ELL posters, Sing – a –</w:t>
            </w:r>
            <w:r w:rsidR="001B51A1">
              <w:t>long</w:t>
            </w:r>
            <w:r>
              <w:t xml:space="preserve"> Big book,  phonics poem, vocabulary cards, Calendar chart with vocabulary labels &amp; numbers, large &amp; small fake money, place value pocket chart with straws, place value flip chart, thermometer or computer, temperature graph, marker white board or chart paper,</w:t>
            </w:r>
            <w:r w:rsidR="002C2D3E">
              <w:t xml:space="preserve"> </w:t>
            </w:r>
            <w:r w:rsidR="00DE2F26">
              <w:t xml:space="preserve">math journals or exit cards, </w:t>
            </w:r>
            <w:r w:rsidR="002C2D3E">
              <w:t>yard stick or pointer,</w:t>
            </w:r>
            <w:r>
              <w:t xml:space="preserve"> hundreds chart , &amp; number line</w:t>
            </w:r>
          </w:p>
        </w:tc>
      </w:tr>
    </w:tbl>
    <w:p w:rsidR="008A081B" w:rsidRDefault="008A081B"/>
    <w:tbl>
      <w:tblPr>
        <w:tblStyle w:val="TableGrid"/>
        <w:tblW w:w="9666" w:type="dxa"/>
        <w:tblLook w:val="04A0"/>
      </w:tblPr>
      <w:tblGrid>
        <w:gridCol w:w="2289"/>
        <w:gridCol w:w="7377"/>
      </w:tblGrid>
      <w:tr w:rsidR="00650CAD" w:rsidTr="00650CAD">
        <w:trPr>
          <w:trHeight w:val="733"/>
        </w:trPr>
        <w:tc>
          <w:tcPr>
            <w:tcW w:w="2289" w:type="dxa"/>
            <w:shd w:val="clear" w:color="auto" w:fill="D9FBA1"/>
          </w:tcPr>
          <w:p w:rsidR="00650CAD" w:rsidRPr="002C2D3E" w:rsidRDefault="00650CAD">
            <w:pPr>
              <w:rPr>
                <w:b/>
                <w:color w:val="1F497D" w:themeColor="text2"/>
                <w:sz w:val="32"/>
                <w:szCs w:val="32"/>
              </w:rPr>
            </w:pPr>
            <w:r>
              <w:t xml:space="preserve"> </w:t>
            </w:r>
            <w:r w:rsidRPr="002C2D3E">
              <w:rPr>
                <w:b/>
                <w:color w:val="1F497D" w:themeColor="text2"/>
                <w:sz w:val="32"/>
                <w:szCs w:val="32"/>
              </w:rPr>
              <w:t>Assessment</w:t>
            </w:r>
            <w:r w:rsidR="003D505E" w:rsidRPr="002C2D3E">
              <w:rPr>
                <w:b/>
                <w:color w:val="1F497D" w:themeColor="text2"/>
                <w:sz w:val="32"/>
                <w:szCs w:val="32"/>
              </w:rPr>
              <w:t>:</w:t>
            </w:r>
          </w:p>
          <w:p w:rsidR="003D505E" w:rsidRDefault="003D505E">
            <w:pPr>
              <w:rPr>
                <w:b/>
              </w:rPr>
            </w:pPr>
          </w:p>
          <w:p w:rsidR="003D505E" w:rsidRPr="003D505E" w:rsidRDefault="003D505E" w:rsidP="003D505E">
            <w:pPr>
              <w:jc w:val="center"/>
              <w:rPr>
                <w:b/>
              </w:rPr>
            </w:pPr>
            <w:r w:rsidRPr="003D505E">
              <w:rPr>
                <w:b/>
              </w:rPr>
              <w:t>Formative</w:t>
            </w:r>
          </w:p>
          <w:p w:rsidR="003D505E" w:rsidRPr="00650CAD" w:rsidRDefault="003D505E">
            <w:pPr>
              <w:rPr>
                <w:b/>
              </w:rPr>
            </w:pPr>
          </w:p>
        </w:tc>
        <w:tc>
          <w:tcPr>
            <w:tcW w:w="7377" w:type="dxa"/>
          </w:tcPr>
          <w:p w:rsidR="00650CAD" w:rsidRDefault="00650CAD" w:rsidP="00650CAD">
            <w:pPr>
              <w:pStyle w:val="ListParagraph"/>
              <w:numPr>
                <w:ilvl w:val="0"/>
                <w:numId w:val="8"/>
              </w:numPr>
            </w:pPr>
            <w:r>
              <w:t>Question &amp; answers</w:t>
            </w:r>
          </w:p>
          <w:p w:rsidR="00650CAD" w:rsidRDefault="00DE2F26" w:rsidP="00650CAD">
            <w:pPr>
              <w:pStyle w:val="ListParagraph"/>
              <w:numPr>
                <w:ilvl w:val="0"/>
                <w:numId w:val="8"/>
              </w:numPr>
            </w:pPr>
            <w:r>
              <w:t>Think Pair &amp; S</w:t>
            </w:r>
            <w:r w:rsidR="00650CAD">
              <w:t>hare</w:t>
            </w:r>
          </w:p>
          <w:p w:rsidR="00650CAD" w:rsidRDefault="00650CAD" w:rsidP="00650CAD">
            <w:pPr>
              <w:pStyle w:val="ListParagraph"/>
              <w:numPr>
                <w:ilvl w:val="0"/>
                <w:numId w:val="8"/>
              </w:numPr>
            </w:pPr>
            <w:r>
              <w:t xml:space="preserve"> Know Want to Know &amp; Learned charts</w:t>
            </w:r>
          </w:p>
          <w:p w:rsidR="00650CAD" w:rsidRDefault="00650CAD" w:rsidP="00650CAD">
            <w:pPr>
              <w:pStyle w:val="ListParagraph"/>
              <w:numPr>
                <w:ilvl w:val="0"/>
                <w:numId w:val="8"/>
              </w:numPr>
            </w:pPr>
            <w:r>
              <w:t>Choral response</w:t>
            </w:r>
          </w:p>
          <w:p w:rsidR="00650CAD" w:rsidRDefault="00650CAD" w:rsidP="00650CAD">
            <w:pPr>
              <w:pStyle w:val="ListParagraph"/>
              <w:numPr>
                <w:ilvl w:val="0"/>
                <w:numId w:val="10"/>
              </w:numPr>
            </w:pPr>
            <w:r>
              <w:t>Did the students respond correctly?</w:t>
            </w:r>
          </w:p>
          <w:p w:rsidR="00650CAD" w:rsidRDefault="00650CAD" w:rsidP="00650CAD">
            <w:pPr>
              <w:pStyle w:val="ListParagraph"/>
              <w:numPr>
                <w:ilvl w:val="0"/>
                <w:numId w:val="8"/>
              </w:numPr>
            </w:pPr>
            <w:r>
              <w:t xml:space="preserve">Individual  responses &amp; leadership performance  </w:t>
            </w:r>
          </w:p>
          <w:p w:rsidR="003D505E" w:rsidRDefault="003D505E" w:rsidP="003D505E">
            <w:pPr>
              <w:pStyle w:val="ListParagraph"/>
              <w:numPr>
                <w:ilvl w:val="0"/>
                <w:numId w:val="10"/>
              </w:numPr>
            </w:pPr>
            <w:r>
              <w:t xml:space="preserve">Was the student able to complete the charts independently?   Was support needed? In what areas? </w:t>
            </w:r>
          </w:p>
          <w:p w:rsidR="003D505E" w:rsidRDefault="00927922" w:rsidP="003D505E">
            <w:pPr>
              <w:pStyle w:val="ListParagraph"/>
              <w:numPr>
                <w:ilvl w:val="0"/>
                <w:numId w:val="8"/>
              </w:numPr>
            </w:pPr>
            <w:hyperlink r:id="rId7" w:history="1">
              <w:r w:rsidR="003D505E" w:rsidRPr="00B003FE">
                <w:rPr>
                  <w:rStyle w:val="Hyperlink"/>
                </w:rPr>
                <w:t>www.Ixl.com</w:t>
              </w:r>
            </w:hyperlink>
            <w:r w:rsidR="003D505E">
              <w:t xml:space="preserve">   – students work independently &amp; results are view</w:t>
            </w:r>
            <w:r w:rsidR="001B51A1">
              <w:t>ed</w:t>
            </w:r>
            <w:r w:rsidR="003D505E">
              <w:t xml:space="preserve"> weekly to dete</w:t>
            </w:r>
            <w:r w:rsidR="001B51A1">
              <w:t>rmine areas of need. Identified areas will</w:t>
            </w:r>
            <w:r w:rsidR="003D505E">
              <w:t xml:space="preserve"> receive extra focus</w:t>
            </w:r>
            <w:r w:rsidR="001B51A1">
              <w:t>.</w:t>
            </w:r>
          </w:p>
          <w:p w:rsidR="00650CAD" w:rsidRDefault="00650CAD"/>
        </w:tc>
      </w:tr>
      <w:tr w:rsidR="00650CAD" w:rsidTr="00650CAD">
        <w:trPr>
          <w:trHeight w:val="733"/>
        </w:trPr>
        <w:tc>
          <w:tcPr>
            <w:tcW w:w="2289" w:type="dxa"/>
            <w:shd w:val="clear" w:color="auto" w:fill="D9FBA1"/>
          </w:tcPr>
          <w:p w:rsidR="00650CAD" w:rsidRPr="003D505E" w:rsidRDefault="003D505E" w:rsidP="003D505E">
            <w:pPr>
              <w:jc w:val="center"/>
              <w:rPr>
                <w:b/>
              </w:rPr>
            </w:pPr>
            <w:r w:rsidRPr="003D505E">
              <w:rPr>
                <w:b/>
              </w:rPr>
              <w:t>Summative</w:t>
            </w:r>
          </w:p>
        </w:tc>
        <w:tc>
          <w:tcPr>
            <w:tcW w:w="7377" w:type="dxa"/>
          </w:tcPr>
          <w:p w:rsidR="00650CAD" w:rsidRDefault="003D505E" w:rsidP="003D505E">
            <w:pPr>
              <w:pStyle w:val="ListParagraph"/>
              <w:numPr>
                <w:ilvl w:val="0"/>
                <w:numId w:val="8"/>
              </w:numPr>
            </w:pPr>
            <w:r>
              <w:t>Lesson Checks – multiple choice &amp; open response</w:t>
            </w:r>
          </w:p>
          <w:p w:rsidR="003D505E" w:rsidRDefault="003D505E" w:rsidP="003D505E">
            <w:pPr>
              <w:pStyle w:val="ListParagraph"/>
              <w:numPr>
                <w:ilvl w:val="0"/>
                <w:numId w:val="8"/>
              </w:numPr>
            </w:pPr>
            <w:r>
              <w:t>Topic Tests  - multiple choice, open response</w:t>
            </w:r>
            <w:r w:rsidR="001B51A1">
              <w:t xml:space="preserve">, &amp; </w:t>
            </w:r>
            <w:r>
              <w:t xml:space="preserve"> online checks</w:t>
            </w:r>
          </w:p>
          <w:p w:rsidR="003D505E" w:rsidRDefault="003D505E" w:rsidP="003D505E">
            <w:pPr>
              <w:pStyle w:val="ListParagraph"/>
              <w:numPr>
                <w:ilvl w:val="0"/>
                <w:numId w:val="8"/>
              </w:numPr>
            </w:pPr>
            <w:r>
              <w:t xml:space="preserve">Benchmark / </w:t>
            </w:r>
            <w:proofErr w:type="spellStart"/>
            <w:r>
              <w:t>Scantron</w:t>
            </w:r>
            <w:proofErr w:type="spellEnd"/>
          </w:p>
        </w:tc>
      </w:tr>
    </w:tbl>
    <w:p w:rsidR="00650CAD" w:rsidRDefault="00650CAD"/>
    <w:tbl>
      <w:tblPr>
        <w:tblStyle w:val="TableGrid"/>
        <w:tblW w:w="0" w:type="auto"/>
        <w:tblLook w:val="04A0"/>
      </w:tblPr>
      <w:tblGrid>
        <w:gridCol w:w="2268"/>
        <w:gridCol w:w="7308"/>
      </w:tblGrid>
      <w:tr w:rsidR="003D505E" w:rsidTr="003D505E">
        <w:tc>
          <w:tcPr>
            <w:tcW w:w="2268" w:type="dxa"/>
            <w:shd w:val="clear" w:color="auto" w:fill="D9FBA1"/>
          </w:tcPr>
          <w:p w:rsidR="003D505E" w:rsidRPr="002C2D3E" w:rsidRDefault="003D505E">
            <w:pPr>
              <w:rPr>
                <w:b/>
                <w:color w:val="1F497D" w:themeColor="text2"/>
                <w:sz w:val="32"/>
                <w:szCs w:val="32"/>
              </w:rPr>
            </w:pPr>
            <w:r w:rsidRPr="002C2D3E">
              <w:rPr>
                <w:b/>
                <w:color w:val="1F497D" w:themeColor="text2"/>
                <w:sz w:val="32"/>
                <w:szCs w:val="32"/>
              </w:rPr>
              <w:t>Sequencing:</w:t>
            </w:r>
          </w:p>
        </w:tc>
        <w:tc>
          <w:tcPr>
            <w:tcW w:w="7308" w:type="dxa"/>
          </w:tcPr>
          <w:p w:rsidR="003D505E" w:rsidRPr="001B51A1" w:rsidRDefault="00640CD5" w:rsidP="00640CD5">
            <w:pPr>
              <w:rPr>
                <w:sz w:val="20"/>
                <w:szCs w:val="20"/>
              </w:rPr>
            </w:pPr>
            <w:r w:rsidRPr="001B51A1">
              <w:rPr>
                <w:sz w:val="20"/>
                <w:szCs w:val="20"/>
              </w:rPr>
              <w:t xml:space="preserve"> L</w:t>
            </w:r>
            <w:r w:rsidR="003D505E" w:rsidRPr="001B51A1">
              <w:rPr>
                <w:sz w:val="20"/>
                <w:szCs w:val="20"/>
              </w:rPr>
              <w:t>eader</w:t>
            </w:r>
            <w:r w:rsidRPr="001B51A1">
              <w:rPr>
                <w:sz w:val="20"/>
                <w:szCs w:val="20"/>
              </w:rPr>
              <w:t xml:space="preserve"> begins meeting by </w:t>
            </w:r>
            <w:r w:rsidR="003D505E" w:rsidRPr="001B51A1">
              <w:rPr>
                <w:sz w:val="20"/>
                <w:szCs w:val="20"/>
              </w:rPr>
              <w:t>fill</w:t>
            </w:r>
            <w:r w:rsidRPr="001B51A1">
              <w:rPr>
                <w:sz w:val="20"/>
                <w:szCs w:val="20"/>
              </w:rPr>
              <w:t>ing</w:t>
            </w:r>
            <w:r w:rsidR="003D505E" w:rsidRPr="001B51A1">
              <w:rPr>
                <w:sz w:val="20"/>
                <w:szCs w:val="20"/>
              </w:rPr>
              <w:t xml:space="preserve"> in the various charts as independently as possible with supports available as needed.</w:t>
            </w:r>
            <w:r w:rsidRPr="001B51A1">
              <w:rPr>
                <w:sz w:val="20"/>
                <w:szCs w:val="20"/>
              </w:rPr>
              <w:t xml:space="preserve">  Discussion &amp; opportunities for question &amp; answers</w:t>
            </w:r>
            <w:r w:rsidR="001B51A1" w:rsidRPr="001B51A1">
              <w:rPr>
                <w:sz w:val="20"/>
                <w:szCs w:val="20"/>
              </w:rPr>
              <w:t xml:space="preserve"> are initiated and subsequently guided by the teacher</w:t>
            </w:r>
            <w:r w:rsidRPr="001B51A1">
              <w:rPr>
                <w:sz w:val="20"/>
                <w:szCs w:val="20"/>
              </w:rPr>
              <w:t>.</w:t>
            </w:r>
          </w:p>
          <w:p w:rsidR="003D505E" w:rsidRPr="001B51A1" w:rsidRDefault="003D505E" w:rsidP="003D505E">
            <w:pPr>
              <w:pStyle w:val="ListParagraph"/>
              <w:numPr>
                <w:ilvl w:val="0"/>
                <w:numId w:val="11"/>
              </w:numPr>
              <w:rPr>
                <w:sz w:val="20"/>
                <w:szCs w:val="20"/>
              </w:rPr>
            </w:pPr>
            <w:r w:rsidRPr="001B51A1">
              <w:rPr>
                <w:sz w:val="20"/>
                <w:szCs w:val="20"/>
              </w:rPr>
              <w:t xml:space="preserve">Review of </w:t>
            </w:r>
            <w:r w:rsidR="00640CD5" w:rsidRPr="001B51A1">
              <w:rPr>
                <w:sz w:val="20"/>
                <w:szCs w:val="20"/>
              </w:rPr>
              <w:t>calendar and related activities.</w:t>
            </w:r>
          </w:p>
          <w:p w:rsidR="00640CD5" w:rsidRPr="001B51A1" w:rsidRDefault="00640CD5" w:rsidP="003D505E">
            <w:pPr>
              <w:pStyle w:val="ListParagraph"/>
              <w:numPr>
                <w:ilvl w:val="0"/>
                <w:numId w:val="11"/>
              </w:numPr>
              <w:rPr>
                <w:sz w:val="20"/>
                <w:szCs w:val="20"/>
              </w:rPr>
            </w:pPr>
            <w:r w:rsidRPr="001B51A1">
              <w:rPr>
                <w:sz w:val="20"/>
                <w:szCs w:val="20"/>
              </w:rPr>
              <w:t>Exploration of money &amp; values.</w:t>
            </w:r>
          </w:p>
          <w:p w:rsidR="00640CD5" w:rsidRPr="001B51A1" w:rsidRDefault="00640CD5" w:rsidP="003D505E">
            <w:pPr>
              <w:pStyle w:val="ListParagraph"/>
              <w:numPr>
                <w:ilvl w:val="0"/>
                <w:numId w:val="11"/>
              </w:numPr>
              <w:rPr>
                <w:sz w:val="20"/>
                <w:szCs w:val="20"/>
              </w:rPr>
            </w:pPr>
            <w:r w:rsidRPr="001B51A1">
              <w:rPr>
                <w:sz w:val="20"/>
                <w:szCs w:val="20"/>
              </w:rPr>
              <w:t>Place value charts, calculating &amp; displaying # of days in school</w:t>
            </w:r>
          </w:p>
          <w:p w:rsidR="00640CD5" w:rsidRPr="001B51A1" w:rsidRDefault="00640CD5" w:rsidP="003D505E">
            <w:pPr>
              <w:pStyle w:val="ListParagraph"/>
              <w:numPr>
                <w:ilvl w:val="0"/>
                <w:numId w:val="11"/>
              </w:numPr>
              <w:rPr>
                <w:sz w:val="20"/>
                <w:szCs w:val="20"/>
              </w:rPr>
            </w:pPr>
            <w:r w:rsidRPr="001B51A1">
              <w:rPr>
                <w:sz w:val="20"/>
                <w:szCs w:val="20"/>
              </w:rPr>
              <w:t xml:space="preserve">Hundreds chart exploration </w:t>
            </w:r>
          </w:p>
          <w:p w:rsidR="00640CD5" w:rsidRPr="001B51A1" w:rsidRDefault="00640CD5" w:rsidP="003D505E">
            <w:pPr>
              <w:pStyle w:val="ListParagraph"/>
              <w:numPr>
                <w:ilvl w:val="0"/>
                <w:numId w:val="11"/>
              </w:numPr>
              <w:rPr>
                <w:sz w:val="20"/>
                <w:szCs w:val="20"/>
              </w:rPr>
            </w:pPr>
            <w:r w:rsidRPr="001B51A1">
              <w:rPr>
                <w:sz w:val="20"/>
                <w:szCs w:val="20"/>
              </w:rPr>
              <w:t xml:space="preserve">Temperature </w:t>
            </w:r>
          </w:p>
          <w:p w:rsidR="00640CD5" w:rsidRPr="001B51A1" w:rsidRDefault="00640CD5" w:rsidP="003D505E">
            <w:pPr>
              <w:pStyle w:val="ListParagraph"/>
              <w:numPr>
                <w:ilvl w:val="0"/>
                <w:numId w:val="11"/>
              </w:numPr>
              <w:rPr>
                <w:sz w:val="20"/>
                <w:szCs w:val="20"/>
              </w:rPr>
            </w:pPr>
            <w:r w:rsidRPr="001B51A1">
              <w:rPr>
                <w:sz w:val="20"/>
                <w:szCs w:val="20"/>
              </w:rPr>
              <w:t>Review of Language  posters &amp; poetry</w:t>
            </w:r>
          </w:p>
          <w:p w:rsidR="00AE08ED" w:rsidRDefault="00AE08ED" w:rsidP="001B51A1">
            <w:r w:rsidRPr="001B51A1">
              <w:rPr>
                <w:sz w:val="20"/>
                <w:szCs w:val="20"/>
              </w:rPr>
              <w:t>*Note: each week the teacher leads the students to review areas of need identified through formative and summative assessments.  Activities are periodically</w:t>
            </w:r>
            <w:r w:rsidR="001B51A1" w:rsidRPr="001B51A1">
              <w:rPr>
                <w:sz w:val="20"/>
                <w:szCs w:val="20"/>
              </w:rPr>
              <w:t xml:space="preserve"> added</w:t>
            </w:r>
            <w:r w:rsidRPr="001B51A1">
              <w:rPr>
                <w:sz w:val="20"/>
                <w:szCs w:val="20"/>
              </w:rPr>
              <w:t xml:space="preserve"> to mo</w:t>
            </w:r>
            <w:r w:rsidR="001B51A1" w:rsidRPr="001B51A1">
              <w:rPr>
                <w:sz w:val="20"/>
                <w:szCs w:val="20"/>
              </w:rPr>
              <w:t xml:space="preserve">rning meeting </w:t>
            </w:r>
            <w:r w:rsidRPr="001B51A1">
              <w:rPr>
                <w:sz w:val="20"/>
                <w:szCs w:val="20"/>
              </w:rPr>
              <w:t>to provide opportunities for basic to complex application of skills.</w:t>
            </w:r>
          </w:p>
        </w:tc>
      </w:tr>
    </w:tbl>
    <w:p w:rsidR="003D505E" w:rsidRDefault="003D505E"/>
    <w:tbl>
      <w:tblPr>
        <w:tblStyle w:val="TableGrid"/>
        <w:tblW w:w="0" w:type="auto"/>
        <w:tblLook w:val="04A0"/>
      </w:tblPr>
      <w:tblGrid>
        <w:gridCol w:w="2268"/>
        <w:gridCol w:w="7308"/>
      </w:tblGrid>
      <w:tr w:rsidR="00640CD5" w:rsidTr="00640CD5">
        <w:tc>
          <w:tcPr>
            <w:tcW w:w="2268" w:type="dxa"/>
            <w:shd w:val="clear" w:color="auto" w:fill="D9FBA1"/>
          </w:tcPr>
          <w:p w:rsidR="00640CD5" w:rsidRPr="002C2D3E" w:rsidRDefault="00640CD5">
            <w:pPr>
              <w:rPr>
                <w:b/>
                <w:color w:val="1F497D" w:themeColor="text2"/>
                <w:sz w:val="28"/>
                <w:szCs w:val="28"/>
              </w:rPr>
            </w:pPr>
            <w:r w:rsidRPr="002C2D3E">
              <w:rPr>
                <w:b/>
                <w:color w:val="1F497D" w:themeColor="text2"/>
                <w:sz w:val="28"/>
                <w:szCs w:val="28"/>
              </w:rPr>
              <w:t>Prior Knowledge:</w:t>
            </w:r>
          </w:p>
        </w:tc>
        <w:tc>
          <w:tcPr>
            <w:tcW w:w="7308" w:type="dxa"/>
          </w:tcPr>
          <w:p w:rsidR="00640CD5" w:rsidRPr="005D76F8" w:rsidRDefault="00640CD5">
            <w:pPr>
              <w:rPr>
                <w:sz w:val="20"/>
                <w:szCs w:val="20"/>
              </w:rPr>
            </w:pPr>
            <w:r w:rsidRPr="005D76F8">
              <w:rPr>
                <w:sz w:val="20"/>
                <w:szCs w:val="20"/>
              </w:rPr>
              <w:t>Roles</w:t>
            </w:r>
          </w:p>
          <w:p w:rsidR="00640CD5" w:rsidRPr="005D76F8" w:rsidRDefault="00640CD5" w:rsidP="00AE08ED">
            <w:pPr>
              <w:pStyle w:val="ListParagraph"/>
              <w:numPr>
                <w:ilvl w:val="0"/>
                <w:numId w:val="12"/>
              </w:numPr>
              <w:rPr>
                <w:sz w:val="20"/>
                <w:szCs w:val="20"/>
              </w:rPr>
            </w:pPr>
            <w:r w:rsidRPr="005D76F8">
              <w:rPr>
                <w:sz w:val="20"/>
                <w:szCs w:val="20"/>
              </w:rPr>
              <w:t xml:space="preserve">Leader – will use their prior experiences to complete charts, make inferences, initiate discussion, </w:t>
            </w:r>
            <w:r w:rsidR="00AE08ED" w:rsidRPr="005D76F8">
              <w:rPr>
                <w:sz w:val="20"/>
                <w:szCs w:val="20"/>
              </w:rPr>
              <w:t>draw conclusion, complete &amp; create</w:t>
            </w:r>
            <w:r w:rsidR="005D76F8">
              <w:rPr>
                <w:sz w:val="20"/>
                <w:szCs w:val="20"/>
              </w:rPr>
              <w:t xml:space="preserve"> verbal word problems,</w:t>
            </w:r>
            <w:r w:rsidR="00AE08ED" w:rsidRPr="005D76F8">
              <w:rPr>
                <w:sz w:val="20"/>
                <w:szCs w:val="20"/>
              </w:rPr>
              <w:t xml:space="preserve"> </w:t>
            </w:r>
            <w:r w:rsidRPr="005D76F8">
              <w:rPr>
                <w:sz w:val="20"/>
                <w:szCs w:val="20"/>
              </w:rPr>
              <w:t xml:space="preserve">and seek </w:t>
            </w:r>
            <w:r w:rsidR="00EE1930" w:rsidRPr="005D76F8">
              <w:rPr>
                <w:sz w:val="20"/>
                <w:szCs w:val="20"/>
              </w:rPr>
              <w:t>support from</w:t>
            </w:r>
            <w:r w:rsidRPr="005D76F8">
              <w:rPr>
                <w:sz w:val="20"/>
                <w:szCs w:val="20"/>
              </w:rPr>
              <w:t xml:space="preserve"> </w:t>
            </w:r>
            <w:r w:rsidR="00AE08ED" w:rsidRPr="005D76F8">
              <w:rPr>
                <w:sz w:val="20"/>
                <w:szCs w:val="20"/>
              </w:rPr>
              <w:t xml:space="preserve">context clues, </w:t>
            </w:r>
            <w:r w:rsidRPr="005D76F8">
              <w:rPr>
                <w:sz w:val="20"/>
                <w:szCs w:val="20"/>
              </w:rPr>
              <w:t xml:space="preserve">environment &amp; peers. </w:t>
            </w:r>
          </w:p>
          <w:p w:rsidR="00AE08ED" w:rsidRPr="005D76F8" w:rsidRDefault="00AE08ED" w:rsidP="00AE08ED">
            <w:pPr>
              <w:pStyle w:val="ListParagraph"/>
              <w:numPr>
                <w:ilvl w:val="0"/>
                <w:numId w:val="12"/>
              </w:numPr>
              <w:rPr>
                <w:sz w:val="20"/>
                <w:szCs w:val="20"/>
              </w:rPr>
            </w:pPr>
            <w:r w:rsidRPr="005D76F8">
              <w:rPr>
                <w:sz w:val="20"/>
                <w:szCs w:val="20"/>
              </w:rPr>
              <w:t>Audience member will use prior knowledge to make inferences, answer question, complete &amp; create verbal word problems, and display previously learned social expectations.  This is the time when students can tell related personal experiences.</w:t>
            </w:r>
          </w:p>
        </w:tc>
      </w:tr>
    </w:tbl>
    <w:p w:rsidR="00640CD5" w:rsidRDefault="00640CD5"/>
    <w:p w:rsidR="00AE08ED" w:rsidRDefault="00AE08ED"/>
    <w:tbl>
      <w:tblPr>
        <w:tblStyle w:val="TableGrid"/>
        <w:tblW w:w="0" w:type="auto"/>
        <w:tblLook w:val="04A0"/>
      </w:tblPr>
      <w:tblGrid>
        <w:gridCol w:w="2268"/>
        <w:gridCol w:w="7308"/>
      </w:tblGrid>
      <w:tr w:rsidR="00AE08ED" w:rsidTr="00AE08ED">
        <w:tc>
          <w:tcPr>
            <w:tcW w:w="2268" w:type="dxa"/>
            <w:shd w:val="clear" w:color="auto" w:fill="D9FBA1"/>
          </w:tcPr>
          <w:p w:rsidR="00AE08ED" w:rsidRPr="00C114A3" w:rsidRDefault="00AE08ED">
            <w:pPr>
              <w:rPr>
                <w:b/>
                <w:color w:val="1F497D" w:themeColor="text2"/>
                <w:sz w:val="32"/>
                <w:szCs w:val="32"/>
              </w:rPr>
            </w:pPr>
            <w:r w:rsidRPr="00C114A3">
              <w:rPr>
                <w:b/>
                <w:color w:val="1F497D" w:themeColor="text2"/>
                <w:sz w:val="32"/>
                <w:szCs w:val="32"/>
              </w:rPr>
              <w:lastRenderedPageBreak/>
              <w:t>Closure</w:t>
            </w:r>
            <w:r w:rsidR="002C2D3E" w:rsidRPr="00C114A3">
              <w:rPr>
                <w:b/>
                <w:color w:val="1F497D" w:themeColor="text2"/>
                <w:sz w:val="32"/>
                <w:szCs w:val="32"/>
              </w:rPr>
              <w:t>:</w:t>
            </w:r>
          </w:p>
        </w:tc>
        <w:tc>
          <w:tcPr>
            <w:tcW w:w="7308" w:type="dxa"/>
          </w:tcPr>
          <w:p w:rsidR="00AE08ED" w:rsidRDefault="00AE08ED" w:rsidP="00277FB6">
            <w:pPr>
              <w:pStyle w:val="ListParagraph"/>
              <w:numPr>
                <w:ilvl w:val="0"/>
                <w:numId w:val="15"/>
              </w:numPr>
            </w:pPr>
            <w:r>
              <w:t>Leader chooses their favorite activity to complete (Example: sing the days of the week song, or count by 5s to 100, etc).</w:t>
            </w:r>
          </w:p>
          <w:p w:rsidR="00277FB6" w:rsidRDefault="00277FB6" w:rsidP="00277FB6">
            <w:pPr>
              <w:pStyle w:val="ListParagraph"/>
              <w:numPr>
                <w:ilvl w:val="0"/>
                <w:numId w:val="15"/>
              </w:numPr>
            </w:pPr>
            <w:r>
              <w:t xml:space="preserve">End of day/week review:  Exit ticket </w:t>
            </w:r>
            <w:r w:rsidR="001B51A1">
              <w:t>(question</w:t>
            </w:r>
            <w:r>
              <w:t xml:space="preserve"> or prompt relates to one specific area of focus from morning meeting).</w:t>
            </w:r>
          </w:p>
        </w:tc>
      </w:tr>
    </w:tbl>
    <w:p w:rsidR="00AE08ED" w:rsidRDefault="00AE08ED"/>
    <w:tbl>
      <w:tblPr>
        <w:tblStyle w:val="TableGrid"/>
        <w:tblW w:w="0" w:type="auto"/>
        <w:tblLook w:val="04A0"/>
      </w:tblPr>
      <w:tblGrid>
        <w:gridCol w:w="2268"/>
        <w:gridCol w:w="7308"/>
      </w:tblGrid>
      <w:tr w:rsidR="00AE08ED" w:rsidTr="00AE08ED">
        <w:tc>
          <w:tcPr>
            <w:tcW w:w="2268" w:type="dxa"/>
            <w:shd w:val="clear" w:color="auto" w:fill="D9FBA1"/>
          </w:tcPr>
          <w:p w:rsidR="00AE08ED" w:rsidRPr="002C2D3E" w:rsidRDefault="005D76F8">
            <w:pPr>
              <w:rPr>
                <w:b/>
                <w:color w:val="1F497D" w:themeColor="text2"/>
                <w:sz w:val="28"/>
                <w:szCs w:val="28"/>
              </w:rPr>
            </w:pPr>
            <w:r>
              <w:rPr>
                <w:b/>
                <w:color w:val="1F497D" w:themeColor="text2"/>
                <w:sz w:val="28"/>
                <w:szCs w:val="28"/>
              </w:rPr>
              <w:t>Individual N</w:t>
            </w:r>
            <w:r w:rsidR="00197505" w:rsidRPr="002C2D3E">
              <w:rPr>
                <w:b/>
                <w:color w:val="1F497D" w:themeColor="text2"/>
                <w:sz w:val="28"/>
                <w:szCs w:val="28"/>
              </w:rPr>
              <w:t>eeds:</w:t>
            </w:r>
          </w:p>
        </w:tc>
        <w:tc>
          <w:tcPr>
            <w:tcW w:w="7308" w:type="dxa"/>
          </w:tcPr>
          <w:p w:rsidR="00AE08ED" w:rsidRDefault="00197505">
            <w:r>
              <w:t xml:space="preserve">Leaders are given the opportunity to complete charts and initiate discussion. Teacher prompts and questions to direct the flow of activities.  Audience members are consulted for help as needed to complete charts &amp; activities.  Leader &amp; audience members must use prior knowledge to converse and participate in cooperative learning and peer tutoring. </w:t>
            </w:r>
            <w:r w:rsidR="002C2D3E">
              <w:t xml:space="preserve"> Lower performing students pair with higher performing students.  Small groups of students converse to provide explanations and make inference</w:t>
            </w:r>
            <w:r w:rsidR="001B51A1">
              <w:t>s</w:t>
            </w:r>
            <w:r w:rsidR="002C2D3E">
              <w:t xml:space="preserve">. </w:t>
            </w:r>
            <w:r>
              <w:t xml:space="preserve"> Formative observations are made throughout morning meeting.</w:t>
            </w:r>
          </w:p>
        </w:tc>
      </w:tr>
    </w:tbl>
    <w:p w:rsidR="00AE08ED" w:rsidRDefault="00AE08ED"/>
    <w:p w:rsidR="002C2D3E" w:rsidRPr="002C2D3E" w:rsidRDefault="002C2D3E">
      <w:pPr>
        <w:rPr>
          <w:b/>
          <w:sz w:val="32"/>
          <w:szCs w:val="32"/>
        </w:rPr>
      </w:pPr>
      <w:r w:rsidRPr="002C2D3E">
        <w:rPr>
          <w:b/>
          <w:sz w:val="32"/>
          <w:szCs w:val="32"/>
        </w:rPr>
        <w:t>Student Work</w:t>
      </w:r>
    </w:p>
    <w:tbl>
      <w:tblPr>
        <w:tblStyle w:val="TableGrid"/>
        <w:tblW w:w="0" w:type="auto"/>
        <w:tblLook w:val="04A0"/>
      </w:tblPr>
      <w:tblGrid>
        <w:gridCol w:w="2268"/>
        <w:gridCol w:w="7308"/>
      </w:tblGrid>
      <w:tr w:rsidR="002C2D3E" w:rsidTr="002C2D3E">
        <w:trPr>
          <w:trHeight w:val="728"/>
        </w:trPr>
        <w:tc>
          <w:tcPr>
            <w:tcW w:w="2268" w:type="dxa"/>
            <w:shd w:val="clear" w:color="auto" w:fill="D9FBA1"/>
          </w:tcPr>
          <w:p w:rsidR="002C2D3E" w:rsidRPr="00C114A3" w:rsidRDefault="005D76F8">
            <w:pPr>
              <w:rPr>
                <w:b/>
                <w:color w:val="002060"/>
                <w:sz w:val="32"/>
                <w:szCs w:val="32"/>
              </w:rPr>
            </w:pPr>
            <w:r w:rsidRPr="00C114A3">
              <w:rPr>
                <w:b/>
                <w:color w:val="002060"/>
                <w:sz w:val="32"/>
                <w:szCs w:val="32"/>
              </w:rPr>
              <w:t>Higher Order Thinking:</w:t>
            </w:r>
          </w:p>
        </w:tc>
        <w:tc>
          <w:tcPr>
            <w:tcW w:w="7308" w:type="dxa"/>
          </w:tcPr>
          <w:p w:rsidR="002C2D3E" w:rsidRDefault="00CF2127" w:rsidP="00277FB6">
            <w:pPr>
              <w:pStyle w:val="ListParagraph"/>
              <w:numPr>
                <w:ilvl w:val="0"/>
                <w:numId w:val="14"/>
              </w:numPr>
            </w:pPr>
            <w:r>
              <w:t>Explain how to determine if a number is even or odd.</w:t>
            </w:r>
          </w:p>
          <w:p w:rsidR="00CF2127" w:rsidRDefault="00CF2127" w:rsidP="00277FB6">
            <w:pPr>
              <w:pStyle w:val="ListParagraph"/>
              <w:numPr>
                <w:ilvl w:val="0"/>
                <w:numId w:val="14"/>
              </w:numPr>
            </w:pPr>
            <w:r>
              <w:t>How does knowing how to use a calendar help you?</w:t>
            </w:r>
          </w:p>
          <w:p w:rsidR="00CF2127" w:rsidRDefault="00CF2127" w:rsidP="00277FB6">
            <w:pPr>
              <w:pStyle w:val="ListParagraph"/>
              <w:numPr>
                <w:ilvl w:val="0"/>
                <w:numId w:val="14"/>
              </w:numPr>
            </w:pPr>
            <w:r>
              <w:t>What is the value of digits in the ones/tens/hundreds place?</w:t>
            </w:r>
          </w:p>
          <w:p w:rsidR="00CF2127" w:rsidRDefault="00CF2127" w:rsidP="00277FB6">
            <w:pPr>
              <w:pStyle w:val="ListParagraph"/>
              <w:numPr>
                <w:ilvl w:val="0"/>
                <w:numId w:val="14"/>
              </w:numPr>
            </w:pPr>
            <w:r>
              <w:t>How does the position of a number affect its value?</w:t>
            </w:r>
          </w:p>
          <w:p w:rsidR="00CF2127" w:rsidRDefault="00CF2127" w:rsidP="00277FB6">
            <w:pPr>
              <w:pStyle w:val="ListParagraph"/>
              <w:numPr>
                <w:ilvl w:val="0"/>
                <w:numId w:val="14"/>
              </w:numPr>
            </w:pPr>
            <w:r>
              <w:t>Define mean, median, &amp; mode.  Using markers and charts demonstrate how to find mean, median mode.</w:t>
            </w:r>
          </w:p>
          <w:p w:rsidR="00CF2127" w:rsidRDefault="00CF2127" w:rsidP="00277FB6">
            <w:pPr>
              <w:pStyle w:val="ListParagraph"/>
              <w:numPr>
                <w:ilvl w:val="0"/>
                <w:numId w:val="14"/>
              </w:numPr>
            </w:pPr>
            <w:r>
              <w:t xml:space="preserve">What number patterns can be identified on the calendar/hundreds chart/number </w:t>
            </w:r>
            <w:r w:rsidR="001B51A1">
              <w:t>line? How</w:t>
            </w:r>
            <w:r>
              <w:t xml:space="preserve"> can you create number patterns using skip counting/rote counting/hundreds charts?</w:t>
            </w:r>
          </w:p>
          <w:p w:rsidR="00277FB6" w:rsidRDefault="00277FB6" w:rsidP="00277FB6">
            <w:pPr>
              <w:pStyle w:val="ListParagraph"/>
              <w:numPr>
                <w:ilvl w:val="0"/>
                <w:numId w:val="14"/>
              </w:numPr>
            </w:pPr>
            <w:r>
              <w:t>What is a different combination to show this number in cents? In dollars?</w:t>
            </w:r>
          </w:p>
          <w:p w:rsidR="00CF2127" w:rsidRDefault="00277FB6" w:rsidP="00277FB6">
            <w:pPr>
              <w:pStyle w:val="ListParagraph"/>
              <w:numPr>
                <w:ilvl w:val="0"/>
                <w:numId w:val="14"/>
              </w:numPr>
            </w:pPr>
            <w:r>
              <w:t>List words that you don’t know. List words that you have heard, but don’t know the meaning of.   What do you think the meanings of the words are?  Why? What context clues help you know what the words mean?</w:t>
            </w:r>
          </w:p>
          <w:p w:rsidR="00277FB6" w:rsidRDefault="00277FB6" w:rsidP="00277FB6">
            <w:pPr>
              <w:pStyle w:val="ListParagraph"/>
              <w:numPr>
                <w:ilvl w:val="0"/>
                <w:numId w:val="14"/>
              </w:numPr>
            </w:pPr>
            <w:r>
              <w:t>Do I know the answer?   Where can I find the answer? Who can I ask for help? Is there a better answer? Why?</w:t>
            </w:r>
          </w:p>
        </w:tc>
      </w:tr>
    </w:tbl>
    <w:p w:rsidR="002C2D3E" w:rsidRDefault="002C2D3E"/>
    <w:p w:rsidR="002C2D3E" w:rsidRDefault="002C2D3E"/>
    <w:tbl>
      <w:tblPr>
        <w:tblStyle w:val="TableGrid"/>
        <w:tblW w:w="0" w:type="auto"/>
        <w:tblLook w:val="04A0"/>
      </w:tblPr>
      <w:tblGrid>
        <w:gridCol w:w="2268"/>
        <w:gridCol w:w="7308"/>
      </w:tblGrid>
      <w:tr w:rsidR="002C2D3E" w:rsidTr="0013150C">
        <w:trPr>
          <w:trHeight w:val="728"/>
        </w:trPr>
        <w:tc>
          <w:tcPr>
            <w:tcW w:w="2268" w:type="dxa"/>
            <w:shd w:val="clear" w:color="auto" w:fill="D9FBA1"/>
          </w:tcPr>
          <w:p w:rsidR="002C2D3E" w:rsidRPr="00C114A3" w:rsidRDefault="00277FB6" w:rsidP="0013150C">
            <w:pPr>
              <w:rPr>
                <w:b/>
                <w:color w:val="002060"/>
                <w:sz w:val="32"/>
                <w:szCs w:val="32"/>
              </w:rPr>
            </w:pPr>
            <w:r w:rsidRPr="00C114A3">
              <w:rPr>
                <w:b/>
                <w:color w:val="002060"/>
                <w:sz w:val="32"/>
                <w:szCs w:val="32"/>
              </w:rPr>
              <w:t>Writing:</w:t>
            </w:r>
          </w:p>
        </w:tc>
        <w:tc>
          <w:tcPr>
            <w:tcW w:w="7308" w:type="dxa"/>
          </w:tcPr>
          <w:p w:rsidR="002C2D3E" w:rsidRDefault="00EF2513" w:rsidP="0013150C">
            <w:r>
              <w:t>End of day/week review:  Exit ticket (question or prompt relates to one specific area of focus from morning meeting).</w:t>
            </w:r>
          </w:p>
        </w:tc>
      </w:tr>
      <w:tr w:rsidR="00EF2513" w:rsidTr="0013150C">
        <w:trPr>
          <w:trHeight w:val="728"/>
        </w:trPr>
        <w:tc>
          <w:tcPr>
            <w:tcW w:w="2268" w:type="dxa"/>
            <w:shd w:val="clear" w:color="auto" w:fill="D9FBA1"/>
          </w:tcPr>
          <w:p w:rsidR="00EF2513" w:rsidRPr="00C114A3" w:rsidRDefault="00EF2513" w:rsidP="0013150C">
            <w:pPr>
              <w:rPr>
                <w:b/>
                <w:color w:val="002060"/>
                <w:sz w:val="32"/>
                <w:szCs w:val="32"/>
              </w:rPr>
            </w:pPr>
            <w:r w:rsidRPr="00C114A3">
              <w:rPr>
                <w:b/>
                <w:color w:val="002060"/>
                <w:sz w:val="32"/>
                <w:szCs w:val="32"/>
              </w:rPr>
              <w:t>Daily Life Connection:</w:t>
            </w:r>
          </w:p>
        </w:tc>
        <w:tc>
          <w:tcPr>
            <w:tcW w:w="7308" w:type="dxa"/>
          </w:tcPr>
          <w:p w:rsidR="006D2F41" w:rsidRDefault="006D2F41" w:rsidP="006D2F41">
            <w:r>
              <w:t xml:space="preserve">Students are asked to discuss:   why elements of morning meeting are important in their everyday lives?  When, </w:t>
            </w:r>
            <w:r w:rsidR="001B51A1">
              <w:t>where, &amp; how they</w:t>
            </w:r>
            <w:r>
              <w:t xml:space="preserve"> have personally used calendar, temperature, and numbers?</w:t>
            </w:r>
          </w:p>
          <w:p w:rsidR="0021639A" w:rsidRDefault="0021639A" w:rsidP="0021639A">
            <w:pPr>
              <w:pStyle w:val="ListParagraph"/>
            </w:pPr>
          </w:p>
          <w:p w:rsidR="0021639A" w:rsidRDefault="0021639A" w:rsidP="0021639A">
            <w:pPr>
              <w:pStyle w:val="ListParagraph"/>
            </w:pPr>
          </w:p>
          <w:p w:rsidR="00EF2513" w:rsidRDefault="00EF2513" w:rsidP="006D2F41">
            <w:pPr>
              <w:pStyle w:val="ListParagraph"/>
              <w:numPr>
                <w:ilvl w:val="0"/>
                <w:numId w:val="16"/>
              </w:numPr>
            </w:pPr>
            <w:r>
              <w:lastRenderedPageBreak/>
              <w:t>Calendar is an important element used daily to label classroom papers,</w:t>
            </w:r>
            <w:r w:rsidR="006D2F41">
              <w:t xml:space="preserve"> organize</w:t>
            </w:r>
            <w:r>
              <w:t xml:space="preserve"> </w:t>
            </w:r>
            <w:r w:rsidR="006D2F41">
              <w:t xml:space="preserve">related arts rotation, identify weekly/daily portions of plan books, and to </w:t>
            </w:r>
            <w:r>
              <w:t xml:space="preserve">schedule </w:t>
            </w:r>
            <w:r w:rsidR="006D2F41">
              <w:t>extracurricular</w:t>
            </w:r>
            <w:r>
              <w:t xml:space="preserve"> activities</w:t>
            </w:r>
            <w:r w:rsidR="006D2F41">
              <w:t xml:space="preserve"> outside of school.</w:t>
            </w:r>
          </w:p>
          <w:p w:rsidR="006D2F41" w:rsidRDefault="006D2F41" w:rsidP="006D2F41">
            <w:pPr>
              <w:pStyle w:val="ListParagraph"/>
              <w:numPr>
                <w:ilvl w:val="0"/>
                <w:numId w:val="16"/>
              </w:numPr>
            </w:pPr>
            <w:r>
              <w:t>Temperature is important because it affects the way we dress and the activities that we do in every day.</w:t>
            </w:r>
          </w:p>
          <w:p w:rsidR="006D2F41" w:rsidRDefault="006D2F41" w:rsidP="006D2F41">
            <w:pPr>
              <w:pStyle w:val="ListParagraph"/>
              <w:numPr>
                <w:ilvl w:val="0"/>
                <w:numId w:val="16"/>
              </w:numPr>
            </w:pPr>
            <w:r>
              <w:t xml:space="preserve">Counting, calculating, and recognizing </w:t>
            </w:r>
            <w:proofErr w:type="gramStart"/>
            <w:r>
              <w:t>patterns is</w:t>
            </w:r>
            <w:proofErr w:type="gramEnd"/>
            <w:r>
              <w:t xml:space="preserve"> important when driving, grocery shopping, &amp; keeping score in sports.</w:t>
            </w:r>
          </w:p>
        </w:tc>
      </w:tr>
    </w:tbl>
    <w:p w:rsidR="002C2D3E" w:rsidRDefault="002C2D3E"/>
    <w:p w:rsidR="006D2F41" w:rsidRPr="006D2F41" w:rsidRDefault="006D2F41">
      <w:pPr>
        <w:rPr>
          <w:b/>
          <w:sz w:val="32"/>
          <w:szCs w:val="32"/>
        </w:rPr>
      </w:pPr>
      <w:r w:rsidRPr="006D2F41">
        <w:rPr>
          <w:b/>
          <w:sz w:val="32"/>
          <w:szCs w:val="32"/>
        </w:rPr>
        <w:t>Assessment:</w:t>
      </w:r>
    </w:p>
    <w:tbl>
      <w:tblPr>
        <w:tblStyle w:val="TableGrid"/>
        <w:tblW w:w="0" w:type="auto"/>
        <w:tblLook w:val="04A0"/>
      </w:tblPr>
      <w:tblGrid>
        <w:gridCol w:w="2268"/>
        <w:gridCol w:w="7308"/>
      </w:tblGrid>
      <w:tr w:rsidR="002C2D3E" w:rsidTr="0013150C">
        <w:trPr>
          <w:trHeight w:val="728"/>
        </w:trPr>
        <w:tc>
          <w:tcPr>
            <w:tcW w:w="2268" w:type="dxa"/>
            <w:shd w:val="clear" w:color="auto" w:fill="D9FBA1"/>
          </w:tcPr>
          <w:p w:rsidR="002C2D3E" w:rsidRPr="00C114A3" w:rsidRDefault="005358C6" w:rsidP="0013150C">
            <w:pPr>
              <w:rPr>
                <w:b/>
                <w:color w:val="002060"/>
                <w:sz w:val="32"/>
                <w:szCs w:val="32"/>
              </w:rPr>
            </w:pPr>
            <w:r w:rsidRPr="00C114A3">
              <w:rPr>
                <w:b/>
                <w:color w:val="002060"/>
                <w:sz w:val="32"/>
                <w:szCs w:val="32"/>
              </w:rPr>
              <w:t>State Standards:</w:t>
            </w:r>
          </w:p>
          <w:p w:rsidR="005358C6" w:rsidRPr="005358C6" w:rsidRDefault="005358C6" w:rsidP="005358C6">
            <w:pPr>
              <w:jc w:val="center"/>
              <w:rPr>
                <w:b/>
                <w:color w:val="000000" w:themeColor="text1"/>
              </w:rPr>
            </w:pPr>
            <w:r w:rsidRPr="005358C6">
              <w:rPr>
                <w:b/>
                <w:color w:val="000000" w:themeColor="text1"/>
              </w:rPr>
              <w:t>Math</w:t>
            </w:r>
          </w:p>
        </w:tc>
        <w:tc>
          <w:tcPr>
            <w:tcW w:w="7308" w:type="dxa"/>
          </w:tcPr>
          <w:p w:rsidR="005358C6" w:rsidRPr="005358C6" w:rsidRDefault="005358C6" w:rsidP="005358C6">
            <w:pPr>
              <w:autoSpaceDE w:val="0"/>
              <w:autoSpaceDN w:val="0"/>
              <w:adjustRightInd w:val="0"/>
              <w:jc w:val="both"/>
              <w:rPr>
                <w:rFonts w:ascii="ArialMT" w:hAnsi="ArialMT" w:cs="ArialMT"/>
                <w:color w:val="141413"/>
                <w:sz w:val="18"/>
                <w:szCs w:val="18"/>
              </w:rPr>
            </w:pPr>
            <w:r w:rsidRPr="005358C6">
              <w:rPr>
                <w:rFonts w:ascii="ArialMT" w:hAnsi="ArialMT" w:cs="ArialMT"/>
                <w:color w:val="000000"/>
                <w:sz w:val="18"/>
                <w:szCs w:val="18"/>
              </w:rPr>
              <w:t xml:space="preserve">2.OA.1 </w:t>
            </w:r>
            <w:r w:rsidRPr="005358C6">
              <w:rPr>
                <w:rFonts w:ascii="ArialMT" w:hAnsi="ArialMT" w:cs="ArialMT"/>
                <w:color w:val="141413"/>
                <w:sz w:val="18"/>
                <w:szCs w:val="18"/>
              </w:rPr>
              <w:t>Use addition and subtraction within 100 to solve one- and two-step word</w:t>
            </w:r>
          </w:p>
          <w:p w:rsidR="005358C6" w:rsidRPr="005358C6" w:rsidRDefault="005358C6" w:rsidP="005358C6">
            <w:pPr>
              <w:autoSpaceDE w:val="0"/>
              <w:autoSpaceDN w:val="0"/>
              <w:adjustRightInd w:val="0"/>
              <w:jc w:val="both"/>
              <w:rPr>
                <w:rFonts w:ascii="ArialMT" w:hAnsi="ArialMT" w:cs="ArialMT"/>
                <w:color w:val="141413"/>
                <w:sz w:val="18"/>
                <w:szCs w:val="18"/>
              </w:rPr>
            </w:pPr>
            <w:r w:rsidRPr="005358C6">
              <w:rPr>
                <w:rFonts w:ascii="ArialMT" w:hAnsi="ArialMT" w:cs="ArialMT"/>
                <w:color w:val="141413"/>
                <w:sz w:val="18"/>
                <w:szCs w:val="18"/>
              </w:rPr>
              <w:t>problems involving situations of adding to, taking from, putting together, taking apart,</w:t>
            </w:r>
          </w:p>
          <w:p w:rsidR="005358C6" w:rsidRPr="005358C6" w:rsidRDefault="005358C6" w:rsidP="005358C6">
            <w:pPr>
              <w:autoSpaceDE w:val="0"/>
              <w:autoSpaceDN w:val="0"/>
              <w:adjustRightInd w:val="0"/>
              <w:jc w:val="both"/>
              <w:rPr>
                <w:rFonts w:ascii="ArialMT" w:hAnsi="ArialMT" w:cs="ArialMT"/>
                <w:color w:val="000000"/>
                <w:sz w:val="18"/>
                <w:szCs w:val="18"/>
              </w:rPr>
            </w:pPr>
            <w:r w:rsidRPr="005358C6">
              <w:rPr>
                <w:rFonts w:ascii="ArialMT" w:hAnsi="ArialMT" w:cs="ArialMT"/>
                <w:color w:val="141413"/>
                <w:sz w:val="18"/>
                <w:szCs w:val="18"/>
              </w:rPr>
              <w:t xml:space="preserve">and </w:t>
            </w:r>
            <w:r w:rsidRPr="005358C6">
              <w:rPr>
                <w:rFonts w:ascii="ArialMT" w:hAnsi="ArialMT" w:cs="ArialMT"/>
                <w:color w:val="000000"/>
                <w:sz w:val="18"/>
                <w:szCs w:val="18"/>
              </w:rPr>
              <w:t>comparing, with unknowns in all positions, e.g., by using drawings and equations</w:t>
            </w:r>
          </w:p>
          <w:p w:rsidR="005358C6" w:rsidRPr="005358C6" w:rsidRDefault="005358C6" w:rsidP="005358C6">
            <w:pPr>
              <w:autoSpaceDE w:val="0"/>
              <w:autoSpaceDN w:val="0"/>
              <w:adjustRightInd w:val="0"/>
              <w:jc w:val="both"/>
              <w:rPr>
                <w:rFonts w:ascii="ArialMT" w:hAnsi="ArialMT" w:cs="ArialMT"/>
                <w:color w:val="000000"/>
                <w:sz w:val="18"/>
                <w:szCs w:val="18"/>
              </w:rPr>
            </w:pPr>
            <w:proofErr w:type="gramStart"/>
            <w:r w:rsidRPr="005358C6">
              <w:rPr>
                <w:rFonts w:ascii="ArialMT" w:hAnsi="ArialMT" w:cs="ArialMT"/>
                <w:color w:val="000000"/>
                <w:sz w:val="18"/>
                <w:szCs w:val="18"/>
              </w:rPr>
              <w:t>with</w:t>
            </w:r>
            <w:proofErr w:type="gramEnd"/>
            <w:r w:rsidRPr="005358C6">
              <w:rPr>
                <w:rFonts w:ascii="ArialMT" w:hAnsi="ArialMT" w:cs="ArialMT"/>
                <w:color w:val="000000"/>
                <w:sz w:val="18"/>
                <w:szCs w:val="18"/>
              </w:rPr>
              <w:t xml:space="preserve"> a symbol for the unknown number to represent the problem.</w:t>
            </w:r>
          </w:p>
          <w:p w:rsidR="005358C6" w:rsidRPr="005358C6" w:rsidRDefault="005358C6" w:rsidP="005358C6">
            <w:pPr>
              <w:autoSpaceDE w:val="0"/>
              <w:autoSpaceDN w:val="0"/>
              <w:adjustRightInd w:val="0"/>
              <w:jc w:val="both"/>
              <w:rPr>
                <w:rFonts w:ascii="ArialMT" w:hAnsi="ArialMT" w:cs="ArialMT"/>
                <w:color w:val="000000"/>
                <w:sz w:val="18"/>
                <w:szCs w:val="18"/>
              </w:rPr>
            </w:pPr>
          </w:p>
          <w:p w:rsidR="005358C6" w:rsidRPr="005358C6" w:rsidRDefault="005358C6" w:rsidP="005358C6">
            <w:pPr>
              <w:autoSpaceDE w:val="0"/>
              <w:autoSpaceDN w:val="0"/>
              <w:adjustRightInd w:val="0"/>
              <w:jc w:val="both"/>
              <w:rPr>
                <w:rFonts w:ascii="ArialMT" w:hAnsi="ArialMT" w:cs="ArialMT"/>
                <w:color w:val="000000"/>
                <w:sz w:val="18"/>
                <w:szCs w:val="18"/>
              </w:rPr>
            </w:pPr>
            <w:r w:rsidRPr="005358C6">
              <w:rPr>
                <w:rFonts w:ascii="ArialMT" w:hAnsi="ArialMT" w:cs="ArialMT"/>
                <w:color w:val="000000"/>
                <w:sz w:val="18"/>
                <w:szCs w:val="18"/>
              </w:rPr>
              <w:t>2.NBT.7 Add and subtract within 1000, using concrete models or drawings and</w:t>
            </w:r>
          </w:p>
          <w:p w:rsidR="005358C6" w:rsidRPr="005358C6" w:rsidRDefault="005358C6" w:rsidP="005358C6">
            <w:pPr>
              <w:autoSpaceDE w:val="0"/>
              <w:autoSpaceDN w:val="0"/>
              <w:adjustRightInd w:val="0"/>
              <w:jc w:val="both"/>
              <w:rPr>
                <w:rFonts w:ascii="ArialMT" w:hAnsi="ArialMT" w:cs="ArialMT"/>
                <w:color w:val="000000"/>
                <w:sz w:val="18"/>
                <w:szCs w:val="18"/>
              </w:rPr>
            </w:pPr>
            <w:r w:rsidRPr="005358C6">
              <w:rPr>
                <w:rFonts w:ascii="ArialMT" w:hAnsi="ArialMT" w:cs="ArialMT"/>
                <w:color w:val="000000"/>
                <w:sz w:val="18"/>
                <w:szCs w:val="18"/>
              </w:rPr>
              <w:t>strategies based on place value, properties of operations, and/or the relationship</w:t>
            </w:r>
          </w:p>
          <w:p w:rsidR="005358C6" w:rsidRPr="005358C6" w:rsidRDefault="005358C6" w:rsidP="005358C6">
            <w:pPr>
              <w:autoSpaceDE w:val="0"/>
              <w:autoSpaceDN w:val="0"/>
              <w:adjustRightInd w:val="0"/>
              <w:jc w:val="both"/>
              <w:rPr>
                <w:rFonts w:ascii="ArialMT" w:hAnsi="ArialMT" w:cs="ArialMT"/>
                <w:color w:val="000000"/>
                <w:sz w:val="18"/>
                <w:szCs w:val="18"/>
              </w:rPr>
            </w:pPr>
            <w:proofErr w:type="gramStart"/>
            <w:r w:rsidRPr="005358C6">
              <w:rPr>
                <w:rFonts w:ascii="ArialMT" w:hAnsi="ArialMT" w:cs="ArialMT"/>
                <w:color w:val="000000"/>
                <w:sz w:val="18"/>
                <w:szCs w:val="18"/>
              </w:rPr>
              <w:t>between</w:t>
            </w:r>
            <w:proofErr w:type="gramEnd"/>
            <w:r w:rsidRPr="005358C6">
              <w:rPr>
                <w:rFonts w:ascii="ArialMT" w:hAnsi="ArialMT" w:cs="ArialMT"/>
                <w:color w:val="000000"/>
                <w:sz w:val="18"/>
                <w:szCs w:val="18"/>
              </w:rPr>
              <w:t xml:space="preserve"> addition and subtraction; relate the strategy to a written method. Understand</w:t>
            </w:r>
          </w:p>
          <w:p w:rsidR="005358C6" w:rsidRPr="005358C6" w:rsidRDefault="005358C6" w:rsidP="005358C6">
            <w:pPr>
              <w:autoSpaceDE w:val="0"/>
              <w:autoSpaceDN w:val="0"/>
              <w:adjustRightInd w:val="0"/>
              <w:jc w:val="both"/>
              <w:rPr>
                <w:rFonts w:ascii="ArialMT" w:hAnsi="ArialMT" w:cs="ArialMT"/>
                <w:color w:val="000000"/>
                <w:sz w:val="18"/>
                <w:szCs w:val="18"/>
              </w:rPr>
            </w:pPr>
            <w:r w:rsidRPr="005358C6">
              <w:rPr>
                <w:rFonts w:ascii="ArialMT" w:hAnsi="ArialMT" w:cs="ArialMT"/>
                <w:color w:val="000000"/>
                <w:sz w:val="18"/>
                <w:szCs w:val="18"/>
              </w:rPr>
              <w:t>that in adding or subtracting three- digit numbers, one adds or subtracts hundreds</w:t>
            </w:r>
          </w:p>
          <w:p w:rsidR="005358C6" w:rsidRPr="005358C6" w:rsidRDefault="005358C6" w:rsidP="005358C6">
            <w:pPr>
              <w:autoSpaceDE w:val="0"/>
              <w:autoSpaceDN w:val="0"/>
              <w:adjustRightInd w:val="0"/>
              <w:jc w:val="both"/>
              <w:rPr>
                <w:rFonts w:ascii="ArialMT" w:hAnsi="ArialMT" w:cs="ArialMT"/>
                <w:color w:val="000000"/>
                <w:sz w:val="18"/>
                <w:szCs w:val="18"/>
              </w:rPr>
            </w:pPr>
            <w:r w:rsidRPr="005358C6">
              <w:rPr>
                <w:rFonts w:ascii="ArialMT" w:hAnsi="ArialMT" w:cs="ArialMT"/>
                <w:color w:val="000000"/>
                <w:sz w:val="18"/>
                <w:szCs w:val="18"/>
              </w:rPr>
              <w:t>and hundreds, tens and tens, ones and ones; and sometimes it is necessary to</w:t>
            </w:r>
          </w:p>
          <w:p w:rsidR="005358C6" w:rsidRPr="005358C6" w:rsidRDefault="005358C6" w:rsidP="005358C6">
            <w:pPr>
              <w:autoSpaceDE w:val="0"/>
              <w:autoSpaceDN w:val="0"/>
              <w:adjustRightInd w:val="0"/>
              <w:jc w:val="both"/>
              <w:rPr>
                <w:rFonts w:ascii="ArialMT" w:hAnsi="ArialMT" w:cs="ArialMT"/>
                <w:sz w:val="18"/>
                <w:szCs w:val="18"/>
              </w:rPr>
            </w:pPr>
            <w:proofErr w:type="gramStart"/>
            <w:r w:rsidRPr="005358C6">
              <w:rPr>
                <w:rFonts w:ascii="ArialMT" w:hAnsi="ArialMT" w:cs="ArialMT"/>
                <w:color w:val="000000"/>
                <w:sz w:val="18"/>
                <w:szCs w:val="18"/>
              </w:rPr>
              <w:t>compose</w:t>
            </w:r>
            <w:proofErr w:type="gramEnd"/>
            <w:r w:rsidRPr="005358C6">
              <w:rPr>
                <w:rFonts w:ascii="ArialMT" w:hAnsi="ArialMT" w:cs="ArialMT"/>
                <w:color w:val="000000"/>
                <w:sz w:val="18"/>
                <w:szCs w:val="18"/>
              </w:rPr>
              <w:t xml:space="preserve"> or decompose tens or hundreds.</w:t>
            </w:r>
            <w:r w:rsidRPr="005358C6">
              <w:rPr>
                <w:rFonts w:ascii="ArialMT" w:hAnsi="ArialMT" w:cs="ArialMT"/>
                <w:sz w:val="18"/>
                <w:szCs w:val="18"/>
              </w:rPr>
              <w:t xml:space="preserve"> </w:t>
            </w:r>
          </w:p>
          <w:p w:rsidR="005358C6" w:rsidRPr="005358C6" w:rsidRDefault="005358C6" w:rsidP="005358C6">
            <w:pPr>
              <w:autoSpaceDE w:val="0"/>
              <w:autoSpaceDN w:val="0"/>
              <w:adjustRightInd w:val="0"/>
              <w:jc w:val="both"/>
              <w:rPr>
                <w:rFonts w:ascii="ArialMT" w:hAnsi="ArialMT" w:cs="ArialMT"/>
                <w:sz w:val="18"/>
                <w:szCs w:val="18"/>
              </w:rPr>
            </w:pPr>
          </w:p>
          <w:p w:rsidR="005358C6" w:rsidRPr="005358C6" w:rsidRDefault="005358C6" w:rsidP="005358C6">
            <w:pPr>
              <w:autoSpaceDE w:val="0"/>
              <w:autoSpaceDN w:val="0"/>
              <w:adjustRightInd w:val="0"/>
              <w:jc w:val="both"/>
              <w:rPr>
                <w:rFonts w:ascii="ArialMT" w:hAnsi="ArialMT" w:cs="ArialMT"/>
                <w:sz w:val="18"/>
                <w:szCs w:val="18"/>
              </w:rPr>
            </w:pPr>
            <w:r w:rsidRPr="005358C6">
              <w:rPr>
                <w:rFonts w:ascii="ArialMT" w:hAnsi="ArialMT" w:cs="ArialMT"/>
                <w:sz w:val="18"/>
                <w:szCs w:val="18"/>
              </w:rPr>
              <w:t>2.NBT.1 Understand that the three digits of a three-digit number represent amounts of hundreds, tens, and ones; e.g., 706 equals 7 hundreds, 0 tens, and 6 ones.</w:t>
            </w:r>
          </w:p>
          <w:p w:rsidR="005358C6" w:rsidRPr="005358C6" w:rsidRDefault="005358C6" w:rsidP="005358C6">
            <w:pPr>
              <w:autoSpaceDE w:val="0"/>
              <w:autoSpaceDN w:val="0"/>
              <w:adjustRightInd w:val="0"/>
              <w:jc w:val="both"/>
              <w:rPr>
                <w:rFonts w:ascii="ArialMT" w:hAnsi="ArialMT" w:cs="ArialMT"/>
                <w:sz w:val="18"/>
                <w:szCs w:val="18"/>
              </w:rPr>
            </w:pPr>
            <w:r w:rsidRPr="005358C6">
              <w:rPr>
                <w:rFonts w:ascii="ArialMT" w:hAnsi="ArialMT" w:cs="ArialMT"/>
                <w:sz w:val="18"/>
                <w:szCs w:val="18"/>
              </w:rPr>
              <w:t>Understand the following as special cases: a.100 can be thought of as a bundle of ten tens — called a “hundred”.</w:t>
            </w:r>
          </w:p>
          <w:p w:rsidR="005358C6" w:rsidRPr="005358C6" w:rsidRDefault="005358C6" w:rsidP="005358C6">
            <w:pPr>
              <w:autoSpaceDE w:val="0"/>
              <w:autoSpaceDN w:val="0"/>
              <w:adjustRightInd w:val="0"/>
              <w:jc w:val="both"/>
              <w:rPr>
                <w:rFonts w:ascii="ArialMT" w:hAnsi="ArialMT" w:cs="ArialMT"/>
                <w:sz w:val="18"/>
                <w:szCs w:val="18"/>
              </w:rPr>
            </w:pPr>
          </w:p>
          <w:p w:rsidR="005358C6" w:rsidRPr="005358C6" w:rsidRDefault="005358C6" w:rsidP="005358C6">
            <w:pPr>
              <w:jc w:val="both"/>
              <w:rPr>
                <w:rFonts w:ascii="ArialMT" w:hAnsi="ArialMT" w:cs="ArialMT"/>
                <w:sz w:val="18"/>
                <w:szCs w:val="18"/>
              </w:rPr>
            </w:pPr>
            <w:r w:rsidRPr="005358C6">
              <w:rPr>
                <w:rFonts w:ascii="ArialMT" w:hAnsi="ArialMT" w:cs="ArialMT"/>
                <w:sz w:val="18"/>
                <w:szCs w:val="18"/>
              </w:rPr>
              <w:t xml:space="preserve">2.NBT.4 Compare two &amp; three-digit numbers based on meanings of the hundreds, </w:t>
            </w:r>
            <w:proofErr w:type="spellStart"/>
            <w:r w:rsidRPr="005358C6">
              <w:rPr>
                <w:rFonts w:ascii="ArialMT" w:hAnsi="ArialMT" w:cs="ArialMT"/>
                <w:sz w:val="18"/>
                <w:szCs w:val="18"/>
              </w:rPr>
              <w:t>tens,and</w:t>
            </w:r>
            <w:proofErr w:type="spellEnd"/>
            <w:r w:rsidRPr="005358C6">
              <w:rPr>
                <w:rFonts w:ascii="ArialMT" w:hAnsi="ArialMT" w:cs="ArialMT"/>
                <w:sz w:val="18"/>
                <w:szCs w:val="18"/>
              </w:rPr>
              <w:t xml:space="preserve"> ones digits, using &gt;, =, and &lt; symbols to record the results of comparisons.        </w:t>
            </w:r>
          </w:p>
          <w:p w:rsidR="005358C6" w:rsidRPr="005358C6" w:rsidRDefault="005358C6" w:rsidP="005358C6">
            <w:pPr>
              <w:jc w:val="both"/>
              <w:rPr>
                <w:rFonts w:ascii="ArialMT" w:hAnsi="ArialMT" w:cs="ArialMT"/>
                <w:sz w:val="18"/>
                <w:szCs w:val="18"/>
              </w:rPr>
            </w:pPr>
            <w:proofErr w:type="gramStart"/>
            <w:r w:rsidRPr="005358C6">
              <w:rPr>
                <w:rFonts w:ascii="ArialMT" w:hAnsi="ArialMT" w:cs="ArialMT"/>
                <w:sz w:val="18"/>
                <w:szCs w:val="18"/>
              </w:rPr>
              <w:t>2.NBT.2</w:t>
            </w:r>
            <w:proofErr w:type="gramEnd"/>
            <w:r w:rsidRPr="005358C6">
              <w:rPr>
                <w:rFonts w:ascii="ArialMT" w:hAnsi="ArialMT" w:cs="ArialMT"/>
                <w:sz w:val="18"/>
                <w:szCs w:val="18"/>
              </w:rPr>
              <w:t xml:space="preserve"> Count within 1000; skip-count by 5s, 10s, and 100s.</w:t>
            </w:r>
          </w:p>
          <w:p w:rsidR="005358C6" w:rsidRPr="005358C6" w:rsidRDefault="005358C6" w:rsidP="005358C6">
            <w:pPr>
              <w:autoSpaceDE w:val="0"/>
              <w:autoSpaceDN w:val="0"/>
              <w:adjustRightInd w:val="0"/>
              <w:rPr>
                <w:rFonts w:ascii="ArialMT" w:hAnsi="ArialMT" w:cs="ArialMT"/>
                <w:sz w:val="18"/>
                <w:szCs w:val="18"/>
              </w:rPr>
            </w:pPr>
            <w:r w:rsidRPr="005358C6">
              <w:rPr>
                <w:rFonts w:ascii="ArialMT" w:hAnsi="ArialMT" w:cs="ArialMT"/>
                <w:sz w:val="18"/>
                <w:szCs w:val="18"/>
              </w:rPr>
              <w:t>2.OA.3 Determine whether a group of objects (up to 20) has an odd or even number</w:t>
            </w:r>
          </w:p>
          <w:p w:rsidR="005358C6" w:rsidRPr="005358C6" w:rsidRDefault="005358C6" w:rsidP="005358C6">
            <w:pPr>
              <w:autoSpaceDE w:val="0"/>
              <w:autoSpaceDN w:val="0"/>
              <w:adjustRightInd w:val="0"/>
              <w:rPr>
                <w:rFonts w:ascii="ArialMT" w:hAnsi="ArialMT" w:cs="ArialMT"/>
                <w:sz w:val="18"/>
                <w:szCs w:val="18"/>
              </w:rPr>
            </w:pPr>
            <w:r w:rsidRPr="005358C6">
              <w:rPr>
                <w:rFonts w:ascii="ArialMT" w:hAnsi="ArialMT" w:cs="ArialMT"/>
                <w:sz w:val="18"/>
                <w:szCs w:val="18"/>
              </w:rPr>
              <w:t>of members, e.g., by pairing objects or counting them by 2s; write an equation to</w:t>
            </w:r>
          </w:p>
          <w:p w:rsidR="005358C6" w:rsidRPr="005358C6" w:rsidRDefault="005358C6" w:rsidP="005358C6">
            <w:pPr>
              <w:jc w:val="both"/>
              <w:rPr>
                <w:rFonts w:ascii="ArialMT" w:hAnsi="ArialMT" w:cs="ArialMT"/>
                <w:sz w:val="18"/>
                <w:szCs w:val="18"/>
              </w:rPr>
            </w:pPr>
            <w:proofErr w:type="gramStart"/>
            <w:r w:rsidRPr="005358C6">
              <w:rPr>
                <w:rFonts w:ascii="ArialMT" w:hAnsi="ArialMT" w:cs="ArialMT"/>
                <w:sz w:val="18"/>
                <w:szCs w:val="18"/>
              </w:rPr>
              <w:t>express</w:t>
            </w:r>
            <w:proofErr w:type="gramEnd"/>
            <w:r w:rsidRPr="005358C6">
              <w:rPr>
                <w:rFonts w:ascii="ArialMT" w:hAnsi="ArialMT" w:cs="ArialMT"/>
                <w:sz w:val="18"/>
                <w:szCs w:val="18"/>
              </w:rPr>
              <w:t xml:space="preserve"> an even number as a sum of two equal addends.</w:t>
            </w:r>
          </w:p>
          <w:p w:rsidR="005358C6" w:rsidRPr="005358C6" w:rsidRDefault="005358C6" w:rsidP="005358C6">
            <w:pPr>
              <w:autoSpaceDE w:val="0"/>
              <w:autoSpaceDN w:val="0"/>
              <w:adjustRightInd w:val="0"/>
              <w:rPr>
                <w:rFonts w:ascii="ArialMT" w:hAnsi="ArialMT" w:cs="ArialMT"/>
                <w:sz w:val="18"/>
                <w:szCs w:val="18"/>
              </w:rPr>
            </w:pPr>
            <w:r w:rsidRPr="005358C6">
              <w:rPr>
                <w:rFonts w:ascii="ArialMT" w:hAnsi="ArialMT" w:cs="ArialMT"/>
                <w:sz w:val="18"/>
                <w:szCs w:val="18"/>
              </w:rPr>
              <w:t>2.NBT.5 Fluently add and subtract within 100 using strategies based on place value,</w:t>
            </w:r>
          </w:p>
          <w:p w:rsidR="005358C6" w:rsidRPr="005358C6" w:rsidRDefault="005358C6" w:rsidP="005358C6">
            <w:pPr>
              <w:jc w:val="both"/>
              <w:rPr>
                <w:rFonts w:ascii="ArialMT" w:hAnsi="ArialMT" w:cs="ArialMT"/>
                <w:sz w:val="18"/>
                <w:szCs w:val="18"/>
              </w:rPr>
            </w:pPr>
            <w:proofErr w:type="gramStart"/>
            <w:r w:rsidRPr="005358C6">
              <w:rPr>
                <w:rFonts w:ascii="ArialMT" w:hAnsi="ArialMT" w:cs="ArialMT"/>
                <w:sz w:val="18"/>
                <w:szCs w:val="18"/>
              </w:rPr>
              <w:t>properties</w:t>
            </w:r>
            <w:proofErr w:type="gramEnd"/>
            <w:r w:rsidRPr="005358C6">
              <w:rPr>
                <w:rFonts w:ascii="ArialMT" w:hAnsi="ArialMT" w:cs="ArialMT"/>
                <w:sz w:val="18"/>
                <w:szCs w:val="18"/>
              </w:rPr>
              <w:t xml:space="preserve"> of operations, and/or the relationship between addition and subtraction.</w:t>
            </w:r>
          </w:p>
          <w:p w:rsidR="005358C6" w:rsidRPr="005358C6" w:rsidRDefault="005358C6" w:rsidP="005358C6">
            <w:pPr>
              <w:autoSpaceDE w:val="0"/>
              <w:autoSpaceDN w:val="0"/>
              <w:adjustRightInd w:val="0"/>
              <w:rPr>
                <w:rFonts w:ascii="ArialMT" w:hAnsi="ArialMT" w:cs="ArialMT"/>
                <w:color w:val="141413"/>
                <w:sz w:val="18"/>
                <w:szCs w:val="18"/>
              </w:rPr>
            </w:pPr>
            <w:r w:rsidRPr="005358C6">
              <w:rPr>
                <w:rFonts w:ascii="ArialMT" w:hAnsi="ArialMT" w:cs="ArialMT"/>
                <w:color w:val="000000"/>
                <w:sz w:val="18"/>
                <w:szCs w:val="18"/>
              </w:rPr>
              <w:t xml:space="preserve">2.MD.8 </w:t>
            </w:r>
            <w:r w:rsidRPr="005358C6">
              <w:rPr>
                <w:rFonts w:ascii="ArialMT" w:hAnsi="ArialMT" w:cs="ArialMT"/>
                <w:color w:val="141413"/>
                <w:sz w:val="18"/>
                <w:szCs w:val="18"/>
              </w:rPr>
              <w:t>Solve word problems involving dollar bills, quarters, dimes, nickels, and</w:t>
            </w:r>
          </w:p>
          <w:p w:rsidR="005358C6" w:rsidRPr="005358C6" w:rsidRDefault="005358C6" w:rsidP="005358C6">
            <w:pPr>
              <w:autoSpaceDE w:val="0"/>
              <w:autoSpaceDN w:val="0"/>
              <w:adjustRightInd w:val="0"/>
              <w:rPr>
                <w:rFonts w:ascii="ArialMT" w:hAnsi="ArialMT" w:cs="ArialMT"/>
                <w:color w:val="141413"/>
                <w:sz w:val="18"/>
                <w:szCs w:val="18"/>
              </w:rPr>
            </w:pPr>
            <w:proofErr w:type="gramStart"/>
            <w:r w:rsidRPr="005358C6">
              <w:rPr>
                <w:rFonts w:ascii="ArialMT" w:hAnsi="ArialMT" w:cs="ArialMT"/>
                <w:color w:val="141413"/>
                <w:sz w:val="18"/>
                <w:szCs w:val="18"/>
              </w:rPr>
              <w:t>pennies</w:t>
            </w:r>
            <w:proofErr w:type="gramEnd"/>
            <w:r w:rsidRPr="005358C6">
              <w:rPr>
                <w:rFonts w:ascii="ArialMT" w:hAnsi="ArialMT" w:cs="ArialMT"/>
                <w:color w:val="141413"/>
                <w:sz w:val="18"/>
                <w:szCs w:val="18"/>
              </w:rPr>
              <w:t>, using $ and ¢ symbols appropriately. Example: If you have 2 dimes and 3</w:t>
            </w:r>
          </w:p>
          <w:p w:rsidR="005358C6" w:rsidRPr="005358C6" w:rsidRDefault="005358C6" w:rsidP="005358C6">
            <w:pPr>
              <w:jc w:val="both"/>
              <w:rPr>
                <w:rFonts w:ascii="ArialMT" w:hAnsi="ArialMT" w:cs="ArialMT"/>
                <w:color w:val="141413"/>
                <w:sz w:val="18"/>
                <w:szCs w:val="18"/>
              </w:rPr>
            </w:pPr>
            <w:proofErr w:type="gramStart"/>
            <w:r w:rsidRPr="005358C6">
              <w:rPr>
                <w:rFonts w:ascii="ArialMT" w:hAnsi="ArialMT" w:cs="ArialMT"/>
                <w:color w:val="141413"/>
                <w:sz w:val="18"/>
                <w:szCs w:val="18"/>
              </w:rPr>
              <w:t>pennies</w:t>
            </w:r>
            <w:proofErr w:type="gramEnd"/>
            <w:r w:rsidRPr="005358C6">
              <w:rPr>
                <w:rFonts w:ascii="ArialMT" w:hAnsi="ArialMT" w:cs="ArialMT"/>
                <w:color w:val="141413"/>
                <w:sz w:val="18"/>
                <w:szCs w:val="18"/>
              </w:rPr>
              <w:t>, how many cents do you have?</w:t>
            </w:r>
          </w:p>
          <w:p w:rsidR="002C2D3E" w:rsidRDefault="002C2D3E" w:rsidP="0013150C"/>
        </w:tc>
      </w:tr>
      <w:tr w:rsidR="005358C6" w:rsidTr="0013150C">
        <w:trPr>
          <w:trHeight w:val="728"/>
        </w:trPr>
        <w:tc>
          <w:tcPr>
            <w:tcW w:w="2268" w:type="dxa"/>
            <w:shd w:val="clear" w:color="auto" w:fill="D9FBA1"/>
          </w:tcPr>
          <w:p w:rsidR="005358C6" w:rsidRPr="005358C6" w:rsidRDefault="005358C6" w:rsidP="005358C6">
            <w:pPr>
              <w:jc w:val="center"/>
              <w:rPr>
                <w:b/>
                <w:color w:val="000000" w:themeColor="text1"/>
              </w:rPr>
            </w:pPr>
            <w:r>
              <w:rPr>
                <w:b/>
                <w:color w:val="000000" w:themeColor="text1"/>
              </w:rPr>
              <w:t>Reading/</w:t>
            </w:r>
            <w:r w:rsidRPr="005358C6">
              <w:rPr>
                <w:b/>
                <w:color w:val="000000" w:themeColor="text1"/>
              </w:rPr>
              <w:t>Language</w:t>
            </w:r>
          </w:p>
          <w:p w:rsidR="005358C6" w:rsidRPr="005358C6" w:rsidRDefault="005358C6" w:rsidP="0013150C">
            <w:pPr>
              <w:rPr>
                <w:b/>
                <w:color w:val="002060"/>
              </w:rPr>
            </w:pPr>
          </w:p>
        </w:tc>
        <w:tc>
          <w:tcPr>
            <w:tcW w:w="7308" w:type="dxa"/>
          </w:tcPr>
          <w:p w:rsidR="005358C6" w:rsidRDefault="005358C6" w:rsidP="005358C6">
            <w:pPr>
              <w:jc w:val="both"/>
              <w:rPr>
                <w:rFonts w:ascii="Arial" w:eastAsia="Times New Roman" w:hAnsi="Arial" w:cs="Arial"/>
                <w:sz w:val="19"/>
                <w:szCs w:val="19"/>
              </w:rPr>
            </w:pPr>
            <w:r w:rsidRPr="00EA3600">
              <w:rPr>
                <w:rFonts w:ascii="Arial" w:eastAsia="Times New Roman" w:hAnsi="Arial" w:cs="Arial"/>
                <w:sz w:val="19"/>
                <w:szCs w:val="19"/>
              </w:rPr>
              <w:t>2.1.04</w:t>
            </w:r>
            <w:proofErr w:type="gramStart"/>
            <w:r w:rsidRPr="00EA3600">
              <w:rPr>
                <w:rFonts w:ascii="Arial" w:eastAsia="Times New Roman" w:hAnsi="Arial" w:cs="Arial"/>
                <w:sz w:val="19"/>
                <w:szCs w:val="19"/>
              </w:rPr>
              <w:t>.c</w:t>
            </w:r>
            <w:proofErr w:type="gramEnd"/>
            <w:r w:rsidRPr="00EA3600">
              <w:rPr>
                <w:rFonts w:ascii="Arial" w:eastAsia="Times New Roman" w:hAnsi="Arial" w:cs="Arial"/>
                <w:sz w:val="19"/>
                <w:szCs w:val="19"/>
              </w:rPr>
              <w:t xml:space="preserve"> Identify and produce rhyming words. </w:t>
            </w:r>
          </w:p>
          <w:p w:rsidR="005358C6" w:rsidRDefault="005358C6" w:rsidP="005358C6">
            <w:pPr>
              <w:jc w:val="both"/>
              <w:rPr>
                <w:rFonts w:ascii="Arial" w:eastAsia="Times New Roman" w:hAnsi="Arial" w:cs="Arial"/>
                <w:sz w:val="19"/>
                <w:szCs w:val="19"/>
              </w:rPr>
            </w:pPr>
            <w:r w:rsidRPr="00EA3600">
              <w:rPr>
                <w:rFonts w:ascii="Arial" w:eastAsia="Times New Roman" w:hAnsi="Arial" w:cs="Arial"/>
                <w:sz w:val="19"/>
                <w:szCs w:val="19"/>
              </w:rPr>
              <w:t>2.1.05</w:t>
            </w:r>
            <w:proofErr w:type="gramStart"/>
            <w:r w:rsidRPr="00EA3600">
              <w:rPr>
                <w:rFonts w:ascii="Arial" w:eastAsia="Times New Roman" w:hAnsi="Arial" w:cs="Arial"/>
                <w:sz w:val="19"/>
                <w:szCs w:val="19"/>
              </w:rPr>
              <w:t>.b</w:t>
            </w:r>
            <w:proofErr w:type="gramEnd"/>
            <w:r w:rsidRPr="00EA3600">
              <w:rPr>
                <w:rFonts w:ascii="Arial" w:eastAsia="Times New Roman" w:hAnsi="Arial" w:cs="Arial"/>
                <w:sz w:val="19"/>
                <w:szCs w:val="19"/>
              </w:rPr>
              <w:t xml:space="preserve"> Use decoding strategies, such as sounding out words, comparing similar words, breaking words into smaller words, and looking for word parts (e.g., compound words, word families, blends, digraphs). 2.1.06</w:t>
            </w:r>
            <w:proofErr w:type="gramStart"/>
            <w:r w:rsidRPr="00EA3600">
              <w:rPr>
                <w:rFonts w:ascii="Arial" w:eastAsia="Times New Roman" w:hAnsi="Arial" w:cs="Arial"/>
                <w:sz w:val="19"/>
                <w:szCs w:val="19"/>
              </w:rPr>
              <w:t>.d</w:t>
            </w:r>
            <w:proofErr w:type="gramEnd"/>
            <w:r w:rsidRPr="00EA3600">
              <w:rPr>
                <w:rFonts w:ascii="Arial" w:eastAsia="Times New Roman" w:hAnsi="Arial" w:cs="Arial"/>
                <w:sz w:val="19"/>
                <w:szCs w:val="19"/>
              </w:rPr>
              <w:t xml:space="preserve"> Demonstrate automatic recognition of high frequency words. </w:t>
            </w:r>
          </w:p>
          <w:p w:rsidR="005358C6" w:rsidRDefault="005358C6" w:rsidP="005358C6">
            <w:pPr>
              <w:jc w:val="both"/>
              <w:rPr>
                <w:rFonts w:ascii="Arial" w:eastAsia="Times New Roman" w:hAnsi="Arial" w:cs="Arial"/>
                <w:sz w:val="19"/>
                <w:szCs w:val="19"/>
              </w:rPr>
            </w:pPr>
            <w:r w:rsidRPr="00EA3600">
              <w:rPr>
                <w:rFonts w:ascii="Arial" w:eastAsia="Times New Roman" w:hAnsi="Arial" w:cs="Arial"/>
                <w:sz w:val="19"/>
                <w:szCs w:val="19"/>
              </w:rPr>
              <w:t>2.1.07</w:t>
            </w:r>
            <w:proofErr w:type="gramStart"/>
            <w:r w:rsidRPr="00EA3600">
              <w:rPr>
                <w:rFonts w:ascii="Arial" w:eastAsia="Times New Roman" w:hAnsi="Arial" w:cs="Arial"/>
                <w:sz w:val="19"/>
                <w:szCs w:val="19"/>
              </w:rPr>
              <w:t>.f</w:t>
            </w:r>
            <w:proofErr w:type="gramEnd"/>
            <w:r w:rsidRPr="00EA3600">
              <w:rPr>
                <w:rFonts w:ascii="Arial" w:eastAsia="Times New Roman" w:hAnsi="Arial" w:cs="Arial"/>
                <w:sz w:val="19"/>
                <w:szCs w:val="19"/>
              </w:rPr>
              <w:t xml:space="preserve"> Determine the meaning of unfamiliar words (e.g., picture dictionary, picture clues, context clues, structural analysis). 2.1.08</w:t>
            </w:r>
            <w:proofErr w:type="gramStart"/>
            <w:r w:rsidRPr="00EA3600">
              <w:rPr>
                <w:rFonts w:ascii="Arial" w:eastAsia="Times New Roman" w:hAnsi="Arial" w:cs="Arial"/>
                <w:sz w:val="19"/>
                <w:szCs w:val="19"/>
              </w:rPr>
              <w:t>.c</w:t>
            </w:r>
            <w:proofErr w:type="gramEnd"/>
            <w:r w:rsidRPr="00EA3600">
              <w:rPr>
                <w:rFonts w:ascii="Arial" w:eastAsia="Times New Roman" w:hAnsi="Arial" w:cs="Arial"/>
                <w:sz w:val="19"/>
                <w:szCs w:val="19"/>
              </w:rPr>
              <w:t xml:space="preserve"> Make predictions about text.</w:t>
            </w:r>
          </w:p>
          <w:p w:rsidR="005358C6" w:rsidRDefault="005358C6" w:rsidP="005358C6">
            <w:pPr>
              <w:jc w:val="both"/>
              <w:rPr>
                <w:rFonts w:ascii="Arial" w:eastAsia="Times New Roman" w:hAnsi="Arial" w:cs="Arial"/>
                <w:sz w:val="19"/>
                <w:szCs w:val="19"/>
              </w:rPr>
            </w:pPr>
            <w:r w:rsidRPr="00EA3600">
              <w:rPr>
                <w:rFonts w:ascii="Arial" w:eastAsia="Times New Roman" w:hAnsi="Arial" w:cs="Arial"/>
                <w:sz w:val="19"/>
                <w:szCs w:val="19"/>
              </w:rPr>
              <w:t>2.1.05</w:t>
            </w:r>
            <w:proofErr w:type="gramStart"/>
            <w:r w:rsidRPr="00EA3600">
              <w:rPr>
                <w:rFonts w:ascii="Arial" w:eastAsia="Times New Roman" w:hAnsi="Arial" w:cs="Arial"/>
                <w:sz w:val="19"/>
                <w:szCs w:val="19"/>
              </w:rPr>
              <w:t>.b</w:t>
            </w:r>
            <w:proofErr w:type="gramEnd"/>
            <w:r w:rsidRPr="00EA3600">
              <w:rPr>
                <w:rFonts w:ascii="Arial" w:eastAsia="Times New Roman" w:hAnsi="Arial" w:cs="Arial"/>
                <w:sz w:val="19"/>
                <w:szCs w:val="19"/>
              </w:rPr>
              <w:t xml:space="preserve"> Use decoding strategies, such as sounding out words, comparing similar words, breaking words into smaller words, and looking for word parts (e.g., compound words, word families, blends, digraphs).</w:t>
            </w:r>
          </w:p>
          <w:p w:rsidR="005358C6" w:rsidRDefault="005358C6" w:rsidP="0013150C"/>
        </w:tc>
      </w:tr>
    </w:tbl>
    <w:p w:rsidR="002C2D3E" w:rsidRDefault="002C2D3E"/>
    <w:p w:rsidR="00EE1930" w:rsidRDefault="00EE1930"/>
    <w:tbl>
      <w:tblPr>
        <w:tblStyle w:val="TableGrid"/>
        <w:tblW w:w="0" w:type="auto"/>
        <w:tblLook w:val="04A0"/>
      </w:tblPr>
      <w:tblGrid>
        <w:gridCol w:w="2268"/>
        <w:gridCol w:w="7308"/>
      </w:tblGrid>
      <w:tr w:rsidR="002C2D3E" w:rsidTr="0013150C">
        <w:trPr>
          <w:trHeight w:val="728"/>
        </w:trPr>
        <w:tc>
          <w:tcPr>
            <w:tcW w:w="2268" w:type="dxa"/>
            <w:shd w:val="clear" w:color="auto" w:fill="D9FBA1"/>
          </w:tcPr>
          <w:p w:rsidR="002C2D3E" w:rsidRPr="00C114A3" w:rsidRDefault="005358C6" w:rsidP="0013150C">
            <w:pPr>
              <w:rPr>
                <w:b/>
                <w:color w:val="002060"/>
                <w:sz w:val="32"/>
                <w:szCs w:val="32"/>
              </w:rPr>
            </w:pPr>
            <w:r w:rsidRPr="00C114A3">
              <w:rPr>
                <w:b/>
                <w:color w:val="002060"/>
                <w:sz w:val="32"/>
                <w:szCs w:val="32"/>
              </w:rPr>
              <w:lastRenderedPageBreak/>
              <w:t>Measurement Criteria:</w:t>
            </w:r>
          </w:p>
        </w:tc>
        <w:tc>
          <w:tcPr>
            <w:tcW w:w="7308" w:type="dxa"/>
          </w:tcPr>
          <w:p w:rsidR="002C2D3E" w:rsidRDefault="005358C6" w:rsidP="0013150C">
            <w:r>
              <w:t>Leaders</w:t>
            </w:r>
          </w:p>
          <w:p w:rsidR="005358C6" w:rsidRDefault="005358C6" w:rsidP="005358C6">
            <w:pPr>
              <w:pStyle w:val="ListParagraph"/>
              <w:numPr>
                <w:ilvl w:val="0"/>
                <w:numId w:val="17"/>
              </w:numPr>
            </w:pPr>
            <w:r>
              <w:t xml:space="preserve">Were the leaders able to perform the tasks independently? </w:t>
            </w:r>
          </w:p>
          <w:p w:rsidR="005358C6" w:rsidRDefault="005358C6" w:rsidP="005358C6">
            <w:pPr>
              <w:pStyle w:val="ListParagraph"/>
              <w:numPr>
                <w:ilvl w:val="0"/>
                <w:numId w:val="17"/>
              </w:numPr>
            </w:pPr>
            <w:r>
              <w:t>What supports were used? Why?</w:t>
            </w:r>
          </w:p>
          <w:p w:rsidR="005358C6" w:rsidRDefault="005358C6" w:rsidP="005358C6">
            <w:r>
              <w:t>Audience members</w:t>
            </w:r>
          </w:p>
          <w:p w:rsidR="005358C6" w:rsidRDefault="005358C6" w:rsidP="005358C6">
            <w:pPr>
              <w:pStyle w:val="ListParagraph"/>
              <w:numPr>
                <w:ilvl w:val="0"/>
                <w:numId w:val="18"/>
              </w:numPr>
            </w:pPr>
            <w:r>
              <w:t>Did the students participate? Why or why not?</w:t>
            </w:r>
          </w:p>
          <w:p w:rsidR="005358C6" w:rsidRDefault="005358C6" w:rsidP="005358C6">
            <w:pPr>
              <w:pStyle w:val="ListParagraph"/>
              <w:numPr>
                <w:ilvl w:val="0"/>
                <w:numId w:val="18"/>
              </w:numPr>
            </w:pPr>
            <w:r>
              <w:t xml:space="preserve">Was the student able to make predictions, provide varied response, </w:t>
            </w:r>
            <w:r w:rsidR="00EE1930">
              <w:t>answer questions</w:t>
            </w:r>
            <w:r>
              <w:t xml:space="preserve"> correctly, work cooperatively, </w:t>
            </w:r>
            <w:r w:rsidR="00EE1930">
              <w:t>and listen</w:t>
            </w:r>
            <w:r>
              <w:t xml:space="preserve"> attentively?</w:t>
            </w:r>
          </w:p>
          <w:p w:rsidR="005358C6" w:rsidRDefault="005358C6" w:rsidP="005358C6">
            <w:r>
              <w:t xml:space="preserve">Specific criteria:  </w:t>
            </w:r>
          </w:p>
          <w:p w:rsidR="005358C6" w:rsidRDefault="005358C6" w:rsidP="005358C6">
            <w:pPr>
              <w:pStyle w:val="ListParagraph"/>
              <w:numPr>
                <w:ilvl w:val="0"/>
                <w:numId w:val="19"/>
              </w:numPr>
            </w:pPr>
            <w:r>
              <w:t>define vocabulary</w:t>
            </w:r>
          </w:p>
          <w:p w:rsidR="005358C6" w:rsidRDefault="005358C6" w:rsidP="005358C6">
            <w:pPr>
              <w:pStyle w:val="ListParagraph"/>
              <w:numPr>
                <w:ilvl w:val="0"/>
                <w:numId w:val="19"/>
              </w:numPr>
            </w:pPr>
            <w:r>
              <w:t>explain mathematical processes</w:t>
            </w:r>
          </w:p>
          <w:p w:rsidR="005358C6" w:rsidRDefault="00EE1930" w:rsidP="005358C6">
            <w:pPr>
              <w:pStyle w:val="ListParagraph"/>
              <w:numPr>
                <w:ilvl w:val="0"/>
                <w:numId w:val="19"/>
              </w:numPr>
            </w:pPr>
            <w:r>
              <w:t>Identify</w:t>
            </w:r>
            <w:r w:rsidR="005358C6">
              <w:t>, create and extend number and word patterns throughout appropriate activities, on periodic exit tickets, &amp; lesson checks for understanding.</w:t>
            </w:r>
          </w:p>
        </w:tc>
      </w:tr>
    </w:tbl>
    <w:p w:rsidR="002C2D3E" w:rsidRDefault="002C2D3E"/>
    <w:tbl>
      <w:tblPr>
        <w:tblStyle w:val="TableGrid"/>
        <w:tblW w:w="0" w:type="auto"/>
        <w:tblLook w:val="04A0"/>
      </w:tblPr>
      <w:tblGrid>
        <w:gridCol w:w="2268"/>
        <w:gridCol w:w="7308"/>
      </w:tblGrid>
      <w:tr w:rsidR="006D2F41" w:rsidTr="0013150C">
        <w:trPr>
          <w:trHeight w:val="728"/>
        </w:trPr>
        <w:tc>
          <w:tcPr>
            <w:tcW w:w="2268" w:type="dxa"/>
            <w:shd w:val="clear" w:color="auto" w:fill="D9FBA1"/>
          </w:tcPr>
          <w:p w:rsidR="006D2F41" w:rsidRPr="00C114A3" w:rsidRDefault="005358C6" w:rsidP="0013150C">
            <w:pPr>
              <w:rPr>
                <w:b/>
                <w:color w:val="002060"/>
                <w:sz w:val="32"/>
                <w:szCs w:val="32"/>
              </w:rPr>
            </w:pPr>
            <w:r w:rsidRPr="00C114A3">
              <w:rPr>
                <w:b/>
                <w:color w:val="002060"/>
                <w:sz w:val="32"/>
                <w:szCs w:val="32"/>
              </w:rPr>
              <w:t>Student Performance Measurement:</w:t>
            </w:r>
          </w:p>
        </w:tc>
        <w:tc>
          <w:tcPr>
            <w:tcW w:w="7308" w:type="dxa"/>
          </w:tcPr>
          <w:p w:rsidR="001E4F2C" w:rsidRDefault="00927922" w:rsidP="001E4F2C">
            <w:pPr>
              <w:pStyle w:val="ListParagraph"/>
              <w:numPr>
                <w:ilvl w:val="0"/>
                <w:numId w:val="8"/>
              </w:numPr>
            </w:pPr>
            <w:hyperlink r:id="rId8" w:history="1">
              <w:r w:rsidR="001E4F2C" w:rsidRPr="00B003FE">
                <w:rPr>
                  <w:rStyle w:val="Hyperlink"/>
                </w:rPr>
                <w:t>www.Ixl.com</w:t>
              </w:r>
            </w:hyperlink>
            <w:r w:rsidR="001E4F2C">
              <w:t xml:space="preserve">   – students work independently &amp; results are view</w:t>
            </w:r>
            <w:r w:rsidR="00EE1930">
              <w:t>ed</w:t>
            </w:r>
            <w:r w:rsidR="001E4F2C">
              <w:t xml:space="preserve"> weekly to determine areas of need to receive extra focus</w:t>
            </w:r>
          </w:p>
          <w:p w:rsidR="001E4F2C" w:rsidRDefault="001E4F2C" w:rsidP="001E4F2C">
            <w:pPr>
              <w:pStyle w:val="ListParagraph"/>
              <w:numPr>
                <w:ilvl w:val="0"/>
                <w:numId w:val="8"/>
              </w:numPr>
            </w:pPr>
            <w:r>
              <w:t>Lesson Checks – multiple choice &amp; open response</w:t>
            </w:r>
          </w:p>
          <w:p w:rsidR="001E4F2C" w:rsidRDefault="001E4F2C" w:rsidP="001E4F2C">
            <w:pPr>
              <w:pStyle w:val="ListParagraph"/>
              <w:numPr>
                <w:ilvl w:val="0"/>
                <w:numId w:val="8"/>
              </w:numPr>
            </w:pPr>
            <w:r>
              <w:t>Topic Tests  - multiple choice, open response online checks</w:t>
            </w:r>
          </w:p>
          <w:p w:rsidR="001E4F2C" w:rsidRDefault="001E4F2C" w:rsidP="001E4F2C">
            <w:pPr>
              <w:pStyle w:val="ListParagraph"/>
              <w:numPr>
                <w:ilvl w:val="0"/>
                <w:numId w:val="8"/>
              </w:numPr>
            </w:pPr>
            <w:r>
              <w:t xml:space="preserve">Benchmark / </w:t>
            </w:r>
            <w:proofErr w:type="spellStart"/>
            <w:r>
              <w:t>Scantron</w:t>
            </w:r>
            <w:proofErr w:type="spellEnd"/>
          </w:p>
          <w:p w:rsidR="006D2F41" w:rsidRDefault="006D2F41" w:rsidP="0013150C"/>
        </w:tc>
      </w:tr>
    </w:tbl>
    <w:p w:rsidR="006D2F41" w:rsidRDefault="006D2F41" w:rsidP="006D2F41"/>
    <w:tbl>
      <w:tblPr>
        <w:tblStyle w:val="TableGrid"/>
        <w:tblW w:w="0" w:type="auto"/>
        <w:tblLook w:val="04A0"/>
      </w:tblPr>
      <w:tblGrid>
        <w:gridCol w:w="2268"/>
        <w:gridCol w:w="7308"/>
      </w:tblGrid>
      <w:tr w:rsidR="006D2F41" w:rsidTr="0013150C">
        <w:trPr>
          <w:trHeight w:val="728"/>
        </w:trPr>
        <w:tc>
          <w:tcPr>
            <w:tcW w:w="2268" w:type="dxa"/>
            <w:shd w:val="clear" w:color="auto" w:fill="D9FBA1"/>
          </w:tcPr>
          <w:p w:rsidR="006D2F41" w:rsidRPr="00C114A3" w:rsidRDefault="001E4F2C" w:rsidP="0013150C">
            <w:pPr>
              <w:rPr>
                <w:b/>
                <w:color w:val="002060"/>
                <w:sz w:val="32"/>
                <w:szCs w:val="32"/>
              </w:rPr>
            </w:pPr>
            <w:r w:rsidRPr="00C114A3">
              <w:rPr>
                <w:b/>
                <w:color w:val="002060"/>
                <w:sz w:val="32"/>
                <w:szCs w:val="32"/>
              </w:rPr>
              <w:t>Written Task:</w:t>
            </w:r>
          </w:p>
        </w:tc>
        <w:tc>
          <w:tcPr>
            <w:tcW w:w="7308" w:type="dxa"/>
          </w:tcPr>
          <w:p w:rsidR="001E4F2C" w:rsidRDefault="001E4F2C" w:rsidP="001E4F2C">
            <w:r>
              <w:t>Math Journal</w:t>
            </w:r>
            <w:r w:rsidR="00EE1930">
              <w:t xml:space="preserve">s: record, define, illustrate, </w:t>
            </w:r>
            <w:r>
              <w:t xml:space="preserve">&amp; practice </w:t>
            </w:r>
            <w:proofErr w:type="gramStart"/>
            <w:r>
              <w:t>learned  skills</w:t>
            </w:r>
            <w:proofErr w:type="gramEnd"/>
            <w:r>
              <w:t xml:space="preserve"> in a personal math journal.</w:t>
            </w:r>
          </w:p>
        </w:tc>
      </w:tr>
    </w:tbl>
    <w:p w:rsidR="006D2F41" w:rsidRDefault="006D2F41" w:rsidP="006D2F41"/>
    <w:tbl>
      <w:tblPr>
        <w:tblStyle w:val="TableGrid"/>
        <w:tblW w:w="0" w:type="auto"/>
        <w:tblLook w:val="04A0"/>
      </w:tblPr>
      <w:tblGrid>
        <w:gridCol w:w="2268"/>
        <w:gridCol w:w="7308"/>
      </w:tblGrid>
      <w:tr w:rsidR="006D2F41" w:rsidTr="0013150C">
        <w:trPr>
          <w:trHeight w:val="728"/>
        </w:trPr>
        <w:tc>
          <w:tcPr>
            <w:tcW w:w="2268" w:type="dxa"/>
            <w:shd w:val="clear" w:color="auto" w:fill="D9FBA1"/>
          </w:tcPr>
          <w:p w:rsidR="006D2F41" w:rsidRPr="00C114A3" w:rsidRDefault="001E4F2C" w:rsidP="0013150C">
            <w:pPr>
              <w:rPr>
                <w:b/>
                <w:color w:val="002060"/>
                <w:sz w:val="32"/>
                <w:szCs w:val="32"/>
              </w:rPr>
            </w:pPr>
            <w:r w:rsidRPr="00C114A3">
              <w:rPr>
                <w:b/>
                <w:color w:val="002060"/>
                <w:sz w:val="32"/>
                <w:szCs w:val="32"/>
              </w:rPr>
              <w:t>Student Portfolio with State Standard Progress:</w:t>
            </w:r>
          </w:p>
        </w:tc>
        <w:tc>
          <w:tcPr>
            <w:tcW w:w="7308" w:type="dxa"/>
          </w:tcPr>
          <w:p w:rsidR="006D2F41" w:rsidRDefault="00EE1930" w:rsidP="001E4F2C">
            <w:pPr>
              <w:pStyle w:val="ListParagraph"/>
              <w:numPr>
                <w:ilvl w:val="0"/>
                <w:numId w:val="8"/>
              </w:numPr>
            </w:pPr>
            <w:r>
              <w:t xml:space="preserve">Quarterly </w:t>
            </w:r>
            <w:proofErr w:type="spellStart"/>
            <w:r>
              <w:t>S</w:t>
            </w:r>
            <w:r w:rsidR="001E4F2C">
              <w:t>cantron</w:t>
            </w:r>
            <w:proofErr w:type="spellEnd"/>
            <w:r w:rsidR="001E4F2C">
              <w:t>/bench mark tests are reviewed online to determine areas of need as a class, &amp; for individual students. Scores are compare with school &amp; county results for specific tests</w:t>
            </w:r>
          </w:p>
        </w:tc>
      </w:tr>
    </w:tbl>
    <w:p w:rsidR="006D2F41" w:rsidRDefault="006D2F41" w:rsidP="006D2F41"/>
    <w:tbl>
      <w:tblPr>
        <w:tblStyle w:val="TableGrid"/>
        <w:tblW w:w="0" w:type="auto"/>
        <w:tblLook w:val="04A0"/>
      </w:tblPr>
      <w:tblGrid>
        <w:gridCol w:w="2268"/>
        <w:gridCol w:w="7308"/>
      </w:tblGrid>
      <w:tr w:rsidR="006D2F41" w:rsidTr="0013150C">
        <w:trPr>
          <w:trHeight w:val="728"/>
        </w:trPr>
        <w:tc>
          <w:tcPr>
            <w:tcW w:w="2268" w:type="dxa"/>
            <w:shd w:val="clear" w:color="auto" w:fill="D9FBA1"/>
          </w:tcPr>
          <w:p w:rsidR="006D2F41" w:rsidRPr="00C114A3" w:rsidRDefault="001E4F2C" w:rsidP="0013150C">
            <w:pPr>
              <w:rPr>
                <w:b/>
                <w:color w:val="002060"/>
                <w:sz w:val="32"/>
                <w:szCs w:val="32"/>
              </w:rPr>
            </w:pPr>
            <w:r w:rsidRPr="00C114A3">
              <w:rPr>
                <w:b/>
                <w:color w:val="002060"/>
                <w:sz w:val="32"/>
                <w:szCs w:val="32"/>
              </w:rPr>
              <w:t>Use of Assessment Results:</w:t>
            </w:r>
          </w:p>
        </w:tc>
        <w:tc>
          <w:tcPr>
            <w:tcW w:w="7308" w:type="dxa"/>
          </w:tcPr>
          <w:p w:rsidR="00546A46" w:rsidRPr="00C114A3" w:rsidRDefault="00546A46" w:rsidP="001E4F2C">
            <w:pPr>
              <w:pStyle w:val="ListParagraph"/>
              <w:numPr>
                <w:ilvl w:val="0"/>
                <w:numId w:val="8"/>
              </w:numPr>
              <w:spacing w:after="200" w:line="276" w:lineRule="auto"/>
              <w:rPr>
                <w:sz w:val="20"/>
                <w:szCs w:val="20"/>
              </w:rPr>
            </w:pPr>
            <w:r w:rsidRPr="00C114A3">
              <w:rPr>
                <w:sz w:val="20"/>
                <w:szCs w:val="20"/>
              </w:rPr>
              <w:t>Small instructional group</w:t>
            </w:r>
            <w:r w:rsidR="00EE1930">
              <w:rPr>
                <w:sz w:val="20"/>
                <w:szCs w:val="20"/>
              </w:rPr>
              <w:t>s</w:t>
            </w:r>
            <w:r w:rsidRPr="00C114A3">
              <w:rPr>
                <w:sz w:val="20"/>
                <w:szCs w:val="20"/>
              </w:rPr>
              <w:t xml:space="preserve"> will be used to provide opportunities for practice &amp; review in areas of weakness.  The criteria for forming groups will be based on the results of formative observations and summative assessments of </w:t>
            </w:r>
            <w:r w:rsidR="00EE1930" w:rsidRPr="00C114A3">
              <w:rPr>
                <w:sz w:val="20"/>
                <w:szCs w:val="20"/>
              </w:rPr>
              <w:t>students.</w:t>
            </w:r>
          </w:p>
          <w:p w:rsidR="001E4F2C" w:rsidRPr="00C114A3" w:rsidRDefault="00927922" w:rsidP="001E4F2C">
            <w:pPr>
              <w:pStyle w:val="ListParagraph"/>
              <w:numPr>
                <w:ilvl w:val="0"/>
                <w:numId w:val="8"/>
              </w:numPr>
              <w:spacing w:after="200" w:line="276" w:lineRule="auto"/>
              <w:rPr>
                <w:sz w:val="20"/>
                <w:szCs w:val="20"/>
              </w:rPr>
            </w:pPr>
            <w:hyperlink r:id="rId9" w:history="1">
              <w:r w:rsidR="001E4F2C" w:rsidRPr="00C114A3">
                <w:rPr>
                  <w:rStyle w:val="Hyperlink"/>
                  <w:sz w:val="20"/>
                  <w:szCs w:val="20"/>
                </w:rPr>
                <w:t>www.Ixl.com</w:t>
              </w:r>
            </w:hyperlink>
            <w:r w:rsidR="001E4F2C" w:rsidRPr="00C114A3">
              <w:rPr>
                <w:sz w:val="20"/>
                <w:szCs w:val="20"/>
              </w:rPr>
              <w:t xml:space="preserve">   – students work independently &amp; results are view weekly to determine areas of need to receive extra focus</w:t>
            </w:r>
          </w:p>
          <w:p w:rsidR="001E4F2C" w:rsidRPr="00C114A3" w:rsidRDefault="001E4F2C" w:rsidP="001E4F2C">
            <w:pPr>
              <w:pStyle w:val="ListParagraph"/>
              <w:numPr>
                <w:ilvl w:val="0"/>
                <w:numId w:val="8"/>
              </w:numPr>
              <w:rPr>
                <w:sz w:val="20"/>
                <w:szCs w:val="20"/>
              </w:rPr>
            </w:pPr>
            <w:proofErr w:type="spellStart"/>
            <w:r w:rsidRPr="00C114A3">
              <w:rPr>
                <w:sz w:val="20"/>
                <w:szCs w:val="20"/>
              </w:rPr>
              <w:t>Scantron</w:t>
            </w:r>
            <w:proofErr w:type="spellEnd"/>
            <w:r w:rsidRPr="00C114A3">
              <w:rPr>
                <w:sz w:val="20"/>
                <w:szCs w:val="20"/>
              </w:rPr>
              <w:t xml:space="preserve"> test results for individual students can be review &amp; printed. These results will be shared with students to set personal goals, and parents to provide opportunities for review &amp; extra practice at home.  </w:t>
            </w:r>
          </w:p>
          <w:p w:rsidR="001E4F2C" w:rsidRDefault="001E4F2C" w:rsidP="001E4F2C">
            <w:pPr>
              <w:pStyle w:val="ListParagraph"/>
              <w:numPr>
                <w:ilvl w:val="0"/>
                <w:numId w:val="8"/>
              </w:numPr>
            </w:pPr>
            <w:r w:rsidRPr="00C114A3">
              <w:rPr>
                <w:sz w:val="20"/>
                <w:szCs w:val="20"/>
              </w:rPr>
              <w:t>Envision Math Online assessments will be used to identify areas of specific need and re</w:t>
            </w:r>
            <w:r w:rsidR="00546A46" w:rsidRPr="00C114A3">
              <w:rPr>
                <w:sz w:val="20"/>
                <w:szCs w:val="20"/>
              </w:rPr>
              <w:t>-</w:t>
            </w:r>
            <w:r w:rsidR="00EE1930" w:rsidRPr="00C114A3">
              <w:rPr>
                <w:sz w:val="20"/>
                <w:szCs w:val="20"/>
              </w:rPr>
              <w:t>teaching animations</w:t>
            </w:r>
            <w:r w:rsidR="00546A46" w:rsidRPr="00C114A3">
              <w:rPr>
                <w:sz w:val="20"/>
                <w:szCs w:val="20"/>
              </w:rPr>
              <w:t xml:space="preserve"> and quizzes will be assigned to match the specific needs of students.</w:t>
            </w:r>
          </w:p>
        </w:tc>
      </w:tr>
    </w:tbl>
    <w:p w:rsidR="006D2F41" w:rsidRDefault="006D2F41" w:rsidP="00EE1930"/>
    <w:sectPr w:rsidR="006D2F41" w:rsidSect="007B655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4D86" w:rsidRDefault="00664D86" w:rsidP="00197505">
      <w:pPr>
        <w:spacing w:after="0" w:line="240" w:lineRule="auto"/>
      </w:pPr>
      <w:r>
        <w:separator/>
      </w:r>
    </w:p>
  </w:endnote>
  <w:endnote w:type="continuationSeparator" w:id="0">
    <w:p w:rsidR="00664D86" w:rsidRDefault="00664D86" w:rsidP="001975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4D86" w:rsidRDefault="00664D86" w:rsidP="00197505">
      <w:pPr>
        <w:spacing w:after="0" w:line="240" w:lineRule="auto"/>
      </w:pPr>
      <w:r>
        <w:separator/>
      </w:r>
    </w:p>
  </w:footnote>
  <w:footnote w:type="continuationSeparator" w:id="0">
    <w:p w:rsidR="00664D86" w:rsidRDefault="00664D86" w:rsidP="0019750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F4457"/>
    <w:multiLevelType w:val="hybridMultilevel"/>
    <w:tmpl w:val="0C381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9B2CA4"/>
    <w:multiLevelType w:val="hybridMultilevel"/>
    <w:tmpl w:val="8C5E977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15186516"/>
    <w:multiLevelType w:val="hybridMultilevel"/>
    <w:tmpl w:val="D930B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B03B1"/>
    <w:multiLevelType w:val="hybridMultilevel"/>
    <w:tmpl w:val="82684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4F5754"/>
    <w:multiLevelType w:val="hybridMultilevel"/>
    <w:tmpl w:val="298AF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5D504C"/>
    <w:multiLevelType w:val="hybridMultilevel"/>
    <w:tmpl w:val="5DB44C42"/>
    <w:lvl w:ilvl="0" w:tplc="04090003">
      <w:start w:val="1"/>
      <w:numFmt w:val="bullet"/>
      <w:lvlText w:val="o"/>
      <w:lvlJc w:val="left"/>
      <w:pPr>
        <w:ind w:left="1875" w:hanging="360"/>
      </w:pPr>
      <w:rPr>
        <w:rFonts w:ascii="Courier New" w:hAnsi="Courier New" w:cs="Courier New" w:hint="default"/>
      </w:rPr>
    </w:lvl>
    <w:lvl w:ilvl="1" w:tplc="04090003" w:tentative="1">
      <w:start w:val="1"/>
      <w:numFmt w:val="bullet"/>
      <w:lvlText w:val="o"/>
      <w:lvlJc w:val="left"/>
      <w:pPr>
        <w:ind w:left="2595" w:hanging="360"/>
      </w:pPr>
      <w:rPr>
        <w:rFonts w:ascii="Courier New" w:hAnsi="Courier New" w:cs="Courier New" w:hint="default"/>
      </w:rPr>
    </w:lvl>
    <w:lvl w:ilvl="2" w:tplc="04090005" w:tentative="1">
      <w:start w:val="1"/>
      <w:numFmt w:val="bullet"/>
      <w:lvlText w:val=""/>
      <w:lvlJc w:val="left"/>
      <w:pPr>
        <w:ind w:left="3315" w:hanging="360"/>
      </w:pPr>
      <w:rPr>
        <w:rFonts w:ascii="Wingdings" w:hAnsi="Wingdings" w:hint="default"/>
      </w:rPr>
    </w:lvl>
    <w:lvl w:ilvl="3" w:tplc="04090001" w:tentative="1">
      <w:start w:val="1"/>
      <w:numFmt w:val="bullet"/>
      <w:lvlText w:val=""/>
      <w:lvlJc w:val="left"/>
      <w:pPr>
        <w:ind w:left="4035" w:hanging="360"/>
      </w:pPr>
      <w:rPr>
        <w:rFonts w:ascii="Symbol" w:hAnsi="Symbol" w:hint="default"/>
      </w:rPr>
    </w:lvl>
    <w:lvl w:ilvl="4" w:tplc="04090003" w:tentative="1">
      <w:start w:val="1"/>
      <w:numFmt w:val="bullet"/>
      <w:lvlText w:val="o"/>
      <w:lvlJc w:val="left"/>
      <w:pPr>
        <w:ind w:left="4755" w:hanging="360"/>
      </w:pPr>
      <w:rPr>
        <w:rFonts w:ascii="Courier New" w:hAnsi="Courier New" w:cs="Courier New" w:hint="default"/>
      </w:rPr>
    </w:lvl>
    <w:lvl w:ilvl="5" w:tplc="04090005" w:tentative="1">
      <w:start w:val="1"/>
      <w:numFmt w:val="bullet"/>
      <w:lvlText w:val=""/>
      <w:lvlJc w:val="left"/>
      <w:pPr>
        <w:ind w:left="5475" w:hanging="360"/>
      </w:pPr>
      <w:rPr>
        <w:rFonts w:ascii="Wingdings" w:hAnsi="Wingdings" w:hint="default"/>
      </w:rPr>
    </w:lvl>
    <w:lvl w:ilvl="6" w:tplc="04090001" w:tentative="1">
      <w:start w:val="1"/>
      <w:numFmt w:val="bullet"/>
      <w:lvlText w:val=""/>
      <w:lvlJc w:val="left"/>
      <w:pPr>
        <w:ind w:left="6195" w:hanging="360"/>
      </w:pPr>
      <w:rPr>
        <w:rFonts w:ascii="Symbol" w:hAnsi="Symbol" w:hint="default"/>
      </w:rPr>
    </w:lvl>
    <w:lvl w:ilvl="7" w:tplc="04090003" w:tentative="1">
      <w:start w:val="1"/>
      <w:numFmt w:val="bullet"/>
      <w:lvlText w:val="o"/>
      <w:lvlJc w:val="left"/>
      <w:pPr>
        <w:ind w:left="6915" w:hanging="360"/>
      </w:pPr>
      <w:rPr>
        <w:rFonts w:ascii="Courier New" w:hAnsi="Courier New" w:cs="Courier New" w:hint="default"/>
      </w:rPr>
    </w:lvl>
    <w:lvl w:ilvl="8" w:tplc="04090005" w:tentative="1">
      <w:start w:val="1"/>
      <w:numFmt w:val="bullet"/>
      <w:lvlText w:val=""/>
      <w:lvlJc w:val="left"/>
      <w:pPr>
        <w:ind w:left="7635" w:hanging="360"/>
      </w:pPr>
      <w:rPr>
        <w:rFonts w:ascii="Wingdings" w:hAnsi="Wingdings" w:hint="default"/>
      </w:rPr>
    </w:lvl>
  </w:abstractNum>
  <w:abstractNum w:abstractNumId="6">
    <w:nsid w:val="359A1BC9"/>
    <w:multiLevelType w:val="hybridMultilevel"/>
    <w:tmpl w:val="4D76173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3D5476C3"/>
    <w:multiLevelType w:val="hybridMultilevel"/>
    <w:tmpl w:val="E190D7E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2B2592E"/>
    <w:multiLevelType w:val="hybridMultilevel"/>
    <w:tmpl w:val="F22C089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48621EAF"/>
    <w:multiLevelType w:val="hybridMultilevel"/>
    <w:tmpl w:val="BCB62520"/>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49E527B7"/>
    <w:multiLevelType w:val="hybridMultilevel"/>
    <w:tmpl w:val="5C06E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FC3E4F"/>
    <w:multiLevelType w:val="hybridMultilevel"/>
    <w:tmpl w:val="E0886C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5D4D25DE"/>
    <w:multiLevelType w:val="hybridMultilevel"/>
    <w:tmpl w:val="E8EA0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1A00B76"/>
    <w:multiLevelType w:val="hybridMultilevel"/>
    <w:tmpl w:val="B8A62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E259DC"/>
    <w:multiLevelType w:val="hybridMultilevel"/>
    <w:tmpl w:val="38EC330A"/>
    <w:lvl w:ilvl="0" w:tplc="04090009">
      <w:start w:val="1"/>
      <w:numFmt w:val="bullet"/>
      <w:lvlText w:val=""/>
      <w:lvlJc w:val="left"/>
      <w:pPr>
        <w:ind w:left="2790" w:hanging="360"/>
      </w:pPr>
      <w:rPr>
        <w:rFonts w:ascii="Wingdings" w:hAnsi="Wingdings" w:hint="default"/>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15">
    <w:nsid w:val="686237C5"/>
    <w:multiLevelType w:val="hybridMultilevel"/>
    <w:tmpl w:val="C2AE0D2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69047E84"/>
    <w:multiLevelType w:val="hybridMultilevel"/>
    <w:tmpl w:val="E21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1AE6F2C"/>
    <w:multiLevelType w:val="hybridMultilevel"/>
    <w:tmpl w:val="7F60E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57B3B8A"/>
    <w:multiLevelType w:val="hybridMultilevel"/>
    <w:tmpl w:val="9E1AD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1"/>
  </w:num>
  <w:num w:numId="4">
    <w:abstractNumId w:val="9"/>
  </w:num>
  <w:num w:numId="5">
    <w:abstractNumId w:val="8"/>
  </w:num>
  <w:num w:numId="6">
    <w:abstractNumId w:val="6"/>
  </w:num>
  <w:num w:numId="7">
    <w:abstractNumId w:val="16"/>
  </w:num>
  <w:num w:numId="8">
    <w:abstractNumId w:val="4"/>
  </w:num>
  <w:num w:numId="9">
    <w:abstractNumId w:val="14"/>
  </w:num>
  <w:num w:numId="10">
    <w:abstractNumId w:val="5"/>
  </w:num>
  <w:num w:numId="11">
    <w:abstractNumId w:val="12"/>
  </w:num>
  <w:num w:numId="12">
    <w:abstractNumId w:val="3"/>
  </w:num>
  <w:num w:numId="13">
    <w:abstractNumId w:val="7"/>
  </w:num>
  <w:num w:numId="14">
    <w:abstractNumId w:val="10"/>
  </w:num>
  <w:num w:numId="15">
    <w:abstractNumId w:val="18"/>
  </w:num>
  <w:num w:numId="16">
    <w:abstractNumId w:val="2"/>
  </w:num>
  <w:num w:numId="17">
    <w:abstractNumId w:val="17"/>
  </w:num>
  <w:num w:numId="18">
    <w:abstractNumId w:val="0"/>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1170D"/>
    <w:rsid w:val="00197505"/>
    <w:rsid w:val="001B51A1"/>
    <w:rsid w:val="001C56D6"/>
    <w:rsid w:val="001E4F2C"/>
    <w:rsid w:val="0021639A"/>
    <w:rsid w:val="00277FB6"/>
    <w:rsid w:val="002C2D3E"/>
    <w:rsid w:val="003D4479"/>
    <w:rsid w:val="003D505E"/>
    <w:rsid w:val="005358C6"/>
    <w:rsid w:val="00546A46"/>
    <w:rsid w:val="005D76F8"/>
    <w:rsid w:val="00640CD5"/>
    <w:rsid w:val="00650CAD"/>
    <w:rsid w:val="00664D86"/>
    <w:rsid w:val="006D2F41"/>
    <w:rsid w:val="007B655D"/>
    <w:rsid w:val="00856587"/>
    <w:rsid w:val="008A081B"/>
    <w:rsid w:val="0091170D"/>
    <w:rsid w:val="00926ADC"/>
    <w:rsid w:val="00927922"/>
    <w:rsid w:val="00AE08ED"/>
    <w:rsid w:val="00C114A3"/>
    <w:rsid w:val="00CD316C"/>
    <w:rsid w:val="00CF2127"/>
    <w:rsid w:val="00DE2F26"/>
    <w:rsid w:val="00EE1930"/>
    <w:rsid w:val="00EF25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5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17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1170D"/>
    <w:pPr>
      <w:ind w:left="720"/>
      <w:contextualSpacing/>
    </w:pPr>
  </w:style>
  <w:style w:type="character" w:styleId="Hyperlink">
    <w:name w:val="Hyperlink"/>
    <w:basedOn w:val="DefaultParagraphFont"/>
    <w:uiPriority w:val="99"/>
    <w:unhideWhenUsed/>
    <w:rsid w:val="003D505E"/>
    <w:rPr>
      <w:color w:val="0000FF" w:themeColor="hyperlink"/>
      <w:u w:val="single"/>
    </w:rPr>
  </w:style>
  <w:style w:type="paragraph" w:styleId="Header">
    <w:name w:val="header"/>
    <w:basedOn w:val="Normal"/>
    <w:link w:val="HeaderChar"/>
    <w:uiPriority w:val="99"/>
    <w:semiHidden/>
    <w:unhideWhenUsed/>
    <w:rsid w:val="0019750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97505"/>
  </w:style>
  <w:style w:type="paragraph" w:styleId="Footer">
    <w:name w:val="footer"/>
    <w:basedOn w:val="Normal"/>
    <w:link w:val="FooterChar"/>
    <w:uiPriority w:val="99"/>
    <w:semiHidden/>
    <w:unhideWhenUsed/>
    <w:rsid w:val="0019750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9750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xl.com" TargetMode="External"/><Relationship Id="rId3" Type="http://schemas.openxmlformats.org/officeDocument/2006/relationships/settings" Target="settings.xml"/><Relationship Id="rId7" Type="http://schemas.openxmlformats.org/officeDocument/2006/relationships/hyperlink" Target="http://www.Ix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x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2062</Words>
  <Characters>11760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Dowell</dc:creator>
  <cp:lastModifiedBy>Dowell</cp:lastModifiedBy>
  <cp:revision>8</cp:revision>
  <dcterms:created xsi:type="dcterms:W3CDTF">2011-09-15T03:44:00Z</dcterms:created>
  <dcterms:modified xsi:type="dcterms:W3CDTF">2011-09-21T01:32:00Z</dcterms:modified>
</cp:coreProperties>
</file>